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F3" w:rsidRPr="00597EE7" w:rsidRDefault="003C11F3" w:rsidP="003C11F3">
      <w:pPr>
        <w:jc w:val="center"/>
        <w:rPr>
          <w:b/>
          <w:sz w:val="32"/>
        </w:rPr>
      </w:pPr>
      <w:r>
        <w:rPr>
          <w:rFonts w:hint="eastAsia"/>
          <w:b/>
          <w:sz w:val="32"/>
        </w:rPr>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558"/>
        <w:gridCol w:w="1276"/>
        <w:gridCol w:w="1558"/>
        <w:gridCol w:w="1278"/>
        <w:gridCol w:w="2089"/>
      </w:tblGrid>
      <w:tr w:rsidR="003C11F3" w:rsidRPr="003C11F3" w:rsidTr="00DC19F0">
        <w:tc>
          <w:tcPr>
            <w:tcW w:w="1661" w:type="pct"/>
            <w:gridSpan w:val="2"/>
            <w:tcBorders>
              <w:top w:val="single" w:sz="12" w:space="0" w:color="000000"/>
              <w:left w:val="single" w:sz="12" w:space="0" w:color="000000"/>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建设单位（用人单位）名称</w:t>
            </w:r>
          </w:p>
        </w:tc>
        <w:tc>
          <w:tcPr>
            <w:tcW w:w="3339" w:type="pct"/>
            <w:gridSpan w:val="4"/>
            <w:tcBorders>
              <w:top w:val="single" w:sz="12" w:space="0" w:color="000000"/>
              <w:right w:val="single" w:sz="12" w:space="0" w:color="000000"/>
            </w:tcBorders>
          </w:tcPr>
          <w:p w:rsidR="003C11F3" w:rsidRPr="003C11F3" w:rsidRDefault="0075306E" w:rsidP="00183D97">
            <w:pPr>
              <w:spacing w:line="560" w:lineRule="exact"/>
              <w:rPr>
                <w:rFonts w:asciiTheme="majorEastAsia" w:eastAsiaTheme="majorEastAsia" w:hAnsiTheme="majorEastAsia"/>
                <w:szCs w:val="32"/>
              </w:rPr>
            </w:pPr>
            <w:r>
              <w:rPr>
                <w:rFonts w:ascii="Times New Roman" w:hAnsi="宋体" w:hint="eastAsia"/>
                <w:szCs w:val="32"/>
              </w:rPr>
              <w:t>大唐烟台新能源有限公司</w:t>
            </w:r>
          </w:p>
        </w:tc>
      </w:tr>
      <w:tr w:rsidR="003C11F3" w:rsidRPr="003C11F3" w:rsidTr="00DC19F0">
        <w:tc>
          <w:tcPr>
            <w:tcW w:w="1661" w:type="pct"/>
            <w:gridSpan w:val="2"/>
            <w:tcBorders>
              <w:top w:val="single" w:sz="4" w:space="0" w:color="000000"/>
              <w:left w:val="single" w:sz="12" w:space="0" w:color="000000"/>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建设项目名称</w:t>
            </w:r>
          </w:p>
        </w:tc>
        <w:tc>
          <w:tcPr>
            <w:tcW w:w="3339" w:type="pct"/>
            <w:gridSpan w:val="4"/>
            <w:tcBorders>
              <w:top w:val="single" w:sz="4" w:space="0" w:color="000000"/>
              <w:right w:val="single" w:sz="12" w:space="0" w:color="000000"/>
            </w:tcBorders>
          </w:tcPr>
          <w:p w:rsidR="003C11F3" w:rsidRPr="003C11F3" w:rsidRDefault="0075306E" w:rsidP="00DC19F0">
            <w:pPr>
              <w:spacing w:line="560" w:lineRule="exact"/>
              <w:rPr>
                <w:rFonts w:asciiTheme="majorEastAsia" w:eastAsiaTheme="majorEastAsia" w:hAnsiTheme="majorEastAsia"/>
                <w:szCs w:val="32"/>
              </w:rPr>
            </w:pPr>
            <w:r>
              <w:rPr>
                <w:rFonts w:hint="eastAsia"/>
              </w:rPr>
              <w:t>大唐烟台新能源栖霞臧家庄龙回头风电场</w:t>
            </w:r>
          </w:p>
        </w:tc>
      </w:tr>
      <w:tr w:rsidR="003C11F3" w:rsidRPr="003C11F3" w:rsidTr="00DC19F0">
        <w:tc>
          <w:tcPr>
            <w:tcW w:w="1661" w:type="pct"/>
            <w:gridSpan w:val="2"/>
            <w:tcBorders>
              <w:left w:val="single" w:sz="12" w:space="0" w:color="000000"/>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地理位置</w:t>
            </w:r>
          </w:p>
        </w:tc>
        <w:tc>
          <w:tcPr>
            <w:tcW w:w="3339" w:type="pct"/>
            <w:gridSpan w:val="4"/>
            <w:tcBorders>
              <w:right w:val="single" w:sz="12" w:space="0" w:color="000000"/>
            </w:tcBorders>
          </w:tcPr>
          <w:p w:rsidR="003C11F3" w:rsidRPr="003C11F3" w:rsidRDefault="0075306E" w:rsidP="00DC19F0">
            <w:pPr>
              <w:spacing w:line="560" w:lineRule="exact"/>
              <w:rPr>
                <w:rFonts w:asciiTheme="majorEastAsia" w:eastAsiaTheme="majorEastAsia" w:hAnsiTheme="majorEastAsia"/>
                <w:szCs w:val="32"/>
              </w:rPr>
            </w:pPr>
            <w:r>
              <w:rPr>
                <w:rFonts w:ascii="Times New Roman" w:hAnsi="宋体" w:hint="eastAsia"/>
                <w:szCs w:val="32"/>
              </w:rPr>
              <w:t>烟台栖霞市臧家庄镇</w:t>
            </w:r>
          </w:p>
        </w:tc>
      </w:tr>
      <w:tr w:rsidR="003C11F3" w:rsidRPr="003C11F3" w:rsidTr="00DC19F0">
        <w:tc>
          <w:tcPr>
            <w:tcW w:w="822" w:type="pct"/>
            <w:tcBorders>
              <w:left w:val="single" w:sz="12" w:space="0" w:color="000000"/>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联系人</w:t>
            </w:r>
          </w:p>
        </w:tc>
        <w:tc>
          <w:tcPr>
            <w:tcW w:w="839" w:type="pct"/>
            <w:tcBorders>
              <w:right w:val="single" w:sz="4" w:space="0" w:color="auto"/>
            </w:tcBorders>
          </w:tcPr>
          <w:p w:rsidR="003C11F3" w:rsidRPr="003C11F3" w:rsidRDefault="0075306E" w:rsidP="00DC19F0">
            <w:pPr>
              <w:spacing w:line="560" w:lineRule="exact"/>
              <w:rPr>
                <w:rFonts w:asciiTheme="majorEastAsia" w:eastAsiaTheme="majorEastAsia" w:hAnsiTheme="majorEastAsia"/>
                <w:szCs w:val="32"/>
              </w:rPr>
            </w:pPr>
            <w:proofErr w:type="gramStart"/>
            <w:r>
              <w:rPr>
                <w:rFonts w:ascii="Times New Roman" w:eastAsiaTheme="minorEastAsia" w:hAnsiTheme="minorEastAsia" w:hint="eastAsia"/>
                <w:szCs w:val="32"/>
              </w:rPr>
              <w:t>苗庆利</w:t>
            </w:r>
            <w:proofErr w:type="gramEnd"/>
          </w:p>
        </w:tc>
        <w:tc>
          <w:tcPr>
            <w:tcW w:w="687" w:type="pct"/>
            <w:tcBorders>
              <w:right w:val="single" w:sz="4" w:space="0" w:color="auto"/>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办公电话</w:t>
            </w:r>
          </w:p>
        </w:tc>
        <w:tc>
          <w:tcPr>
            <w:tcW w:w="839" w:type="pct"/>
            <w:tcBorders>
              <w:right w:val="single" w:sz="4" w:space="0" w:color="auto"/>
            </w:tcBorders>
          </w:tcPr>
          <w:p w:rsidR="003C11F3" w:rsidRPr="003C11F3" w:rsidRDefault="00FC43FC" w:rsidP="00DC19F0">
            <w:pPr>
              <w:spacing w:line="560" w:lineRule="exact"/>
              <w:rPr>
                <w:rFonts w:asciiTheme="majorEastAsia" w:eastAsiaTheme="majorEastAsia" w:hAnsiTheme="majorEastAsia"/>
                <w:szCs w:val="32"/>
              </w:rPr>
            </w:pPr>
            <w:r>
              <w:rPr>
                <w:rFonts w:asciiTheme="majorEastAsia" w:eastAsiaTheme="majorEastAsia" w:hAnsiTheme="majorEastAsia" w:hint="eastAsia"/>
                <w:szCs w:val="32"/>
              </w:rPr>
              <w:t>18615610716</w:t>
            </w:r>
          </w:p>
        </w:tc>
        <w:tc>
          <w:tcPr>
            <w:tcW w:w="688" w:type="pct"/>
            <w:tcBorders>
              <w:left w:val="single" w:sz="4" w:space="0" w:color="auto"/>
              <w:right w:val="single" w:sz="4" w:space="0" w:color="auto"/>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陪同人员</w:t>
            </w:r>
          </w:p>
        </w:tc>
        <w:tc>
          <w:tcPr>
            <w:tcW w:w="1125" w:type="pct"/>
            <w:tcBorders>
              <w:left w:val="single" w:sz="4" w:space="0" w:color="auto"/>
              <w:right w:val="single" w:sz="12" w:space="0" w:color="000000"/>
            </w:tcBorders>
          </w:tcPr>
          <w:p w:rsidR="003C11F3" w:rsidRPr="003C11F3" w:rsidRDefault="00FC43FC" w:rsidP="00DC19F0">
            <w:pPr>
              <w:spacing w:line="560" w:lineRule="exact"/>
              <w:rPr>
                <w:rFonts w:asciiTheme="majorEastAsia" w:eastAsiaTheme="majorEastAsia" w:hAnsiTheme="majorEastAsia"/>
                <w:szCs w:val="32"/>
              </w:rPr>
            </w:pPr>
            <w:proofErr w:type="gramStart"/>
            <w:r>
              <w:rPr>
                <w:rFonts w:asciiTheme="majorEastAsia" w:eastAsiaTheme="majorEastAsia" w:hAnsiTheme="majorEastAsia"/>
                <w:szCs w:val="32"/>
              </w:rPr>
              <w:t>赵永楠</w:t>
            </w:r>
            <w:proofErr w:type="gramEnd"/>
          </w:p>
        </w:tc>
      </w:tr>
      <w:tr w:rsidR="003C11F3" w:rsidRPr="003C11F3" w:rsidTr="00DC19F0">
        <w:tc>
          <w:tcPr>
            <w:tcW w:w="822" w:type="pct"/>
            <w:tcBorders>
              <w:left w:val="single" w:sz="12" w:space="0" w:color="000000"/>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现场调查人员</w:t>
            </w:r>
          </w:p>
        </w:tc>
        <w:tc>
          <w:tcPr>
            <w:tcW w:w="2365" w:type="pct"/>
            <w:gridSpan w:val="3"/>
            <w:tcBorders>
              <w:right w:val="single" w:sz="4" w:space="0" w:color="auto"/>
            </w:tcBorders>
          </w:tcPr>
          <w:p w:rsidR="003C11F3" w:rsidRPr="003C11F3" w:rsidRDefault="00B70A39" w:rsidP="00DC19F0">
            <w:pPr>
              <w:spacing w:line="560" w:lineRule="exact"/>
              <w:rPr>
                <w:rFonts w:asciiTheme="majorEastAsia" w:eastAsiaTheme="majorEastAsia" w:hAnsiTheme="majorEastAsia"/>
                <w:szCs w:val="32"/>
              </w:rPr>
            </w:pPr>
            <w:r>
              <w:rPr>
                <w:rFonts w:asciiTheme="majorEastAsia" w:eastAsiaTheme="majorEastAsia" w:hAnsiTheme="majorEastAsia" w:hint="eastAsia"/>
                <w:szCs w:val="32"/>
              </w:rPr>
              <w:t>王军、郑培杰</w:t>
            </w:r>
          </w:p>
        </w:tc>
        <w:tc>
          <w:tcPr>
            <w:tcW w:w="688" w:type="pct"/>
            <w:tcBorders>
              <w:left w:val="single" w:sz="4" w:space="0" w:color="auto"/>
              <w:right w:val="single" w:sz="4" w:space="0" w:color="auto"/>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调查时间</w:t>
            </w:r>
          </w:p>
        </w:tc>
        <w:tc>
          <w:tcPr>
            <w:tcW w:w="1125" w:type="pct"/>
            <w:tcBorders>
              <w:left w:val="single" w:sz="4" w:space="0" w:color="auto"/>
              <w:right w:val="single" w:sz="12" w:space="0" w:color="000000"/>
            </w:tcBorders>
          </w:tcPr>
          <w:p w:rsidR="003C11F3" w:rsidRPr="003C11F3" w:rsidRDefault="00FC43FC" w:rsidP="00E35F4A">
            <w:pPr>
              <w:spacing w:line="560" w:lineRule="exact"/>
              <w:rPr>
                <w:rFonts w:asciiTheme="majorEastAsia" w:eastAsiaTheme="majorEastAsia" w:hAnsiTheme="majorEastAsia"/>
                <w:szCs w:val="32"/>
              </w:rPr>
            </w:pPr>
            <w:r>
              <w:rPr>
                <w:rFonts w:asciiTheme="majorEastAsia" w:eastAsiaTheme="majorEastAsia" w:hAnsiTheme="majorEastAsia" w:hint="eastAsia"/>
                <w:szCs w:val="32"/>
              </w:rPr>
              <w:t>2017.2.21</w:t>
            </w:r>
          </w:p>
        </w:tc>
      </w:tr>
      <w:tr w:rsidR="003C11F3" w:rsidRPr="003C11F3" w:rsidTr="00DC19F0">
        <w:tc>
          <w:tcPr>
            <w:tcW w:w="822" w:type="pct"/>
            <w:tcBorders>
              <w:left w:val="single" w:sz="12" w:space="0" w:color="000000"/>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采样人员</w:t>
            </w:r>
          </w:p>
        </w:tc>
        <w:tc>
          <w:tcPr>
            <w:tcW w:w="2365" w:type="pct"/>
            <w:gridSpan w:val="3"/>
            <w:tcBorders>
              <w:right w:val="single" w:sz="4" w:space="0" w:color="auto"/>
            </w:tcBorders>
          </w:tcPr>
          <w:p w:rsidR="003C11F3" w:rsidRPr="003C11F3" w:rsidRDefault="00B70A39" w:rsidP="00DC19F0">
            <w:pPr>
              <w:spacing w:line="560" w:lineRule="exact"/>
              <w:rPr>
                <w:rFonts w:asciiTheme="majorEastAsia" w:eastAsiaTheme="majorEastAsia" w:hAnsiTheme="majorEastAsia"/>
                <w:szCs w:val="32"/>
              </w:rPr>
            </w:pPr>
            <w:r>
              <w:rPr>
                <w:rFonts w:asciiTheme="majorEastAsia" w:eastAsiaTheme="majorEastAsia" w:hAnsiTheme="majorEastAsia" w:hint="eastAsia"/>
                <w:szCs w:val="32"/>
              </w:rPr>
              <w:t>王军、郑培杰</w:t>
            </w:r>
          </w:p>
        </w:tc>
        <w:tc>
          <w:tcPr>
            <w:tcW w:w="688" w:type="pct"/>
            <w:tcBorders>
              <w:left w:val="single" w:sz="4" w:space="0" w:color="auto"/>
              <w:right w:val="single" w:sz="4" w:space="0" w:color="auto"/>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采样时间</w:t>
            </w:r>
          </w:p>
        </w:tc>
        <w:tc>
          <w:tcPr>
            <w:tcW w:w="1125" w:type="pct"/>
            <w:tcBorders>
              <w:left w:val="single" w:sz="4" w:space="0" w:color="auto"/>
              <w:right w:val="single" w:sz="12" w:space="0" w:color="000000"/>
            </w:tcBorders>
          </w:tcPr>
          <w:p w:rsidR="003C11F3" w:rsidRPr="003C11F3" w:rsidRDefault="00FC43FC" w:rsidP="00B90475">
            <w:pPr>
              <w:spacing w:line="560" w:lineRule="exact"/>
              <w:rPr>
                <w:rFonts w:asciiTheme="majorEastAsia" w:eastAsiaTheme="majorEastAsia" w:hAnsiTheme="majorEastAsia"/>
                <w:szCs w:val="32"/>
              </w:rPr>
            </w:pPr>
            <w:r>
              <w:rPr>
                <w:rFonts w:asciiTheme="majorEastAsia" w:eastAsiaTheme="majorEastAsia" w:hAnsiTheme="majorEastAsia" w:hint="eastAsia"/>
                <w:szCs w:val="32"/>
              </w:rPr>
              <w:t>2017.3.1-3.3</w:t>
            </w:r>
          </w:p>
        </w:tc>
      </w:tr>
      <w:tr w:rsidR="003C11F3" w:rsidRPr="003C11F3" w:rsidTr="00DC19F0">
        <w:tc>
          <w:tcPr>
            <w:tcW w:w="822" w:type="pct"/>
            <w:tcBorders>
              <w:left w:val="single" w:sz="12" w:space="0" w:color="000000"/>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检测人员</w:t>
            </w:r>
          </w:p>
        </w:tc>
        <w:tc>
          <w:tcPr>
            <w:tcW w:w="2365" w:type="pct"/>
            <w:gridSpan w:val="3"/>
          </w:tcPr>
          <w:p w:rsidR="003C11F3" w:rsidRPr="003C11F3" w:rsidRDefault="00FC43FC" w:rsidP="00DC19F0">
            <w:pPr>
              <w:spacing w:line="560" w:lineRule="exact"/>
              <w:rPr>
                <w:rFonts w:asciiTheme="majorEastAsia" w:eastAsiaTheme="majorEastAsia" w:hAnsiTheme="majorEastAsia"/>
                <w:szCs w:val="32"/>
              </w:rPr>
            </w:pPr>
            <w:r>
              <w:rPr>
                <w:rFonts w:asciiTheme="majorEastAsia" w:eastAsiaTheme="majorEastAsia" w:hAnsiTheme="majorEastAsia" w:hint="eastAsia"/>
                <w:szCs w:val="32"/>
              </w:rPr>
              <w:t>——</w:t>
            </w:r>
          </w:p>
        </w:tc>
        <w:tc>
          <w:tcPr>
            <w:tcW w:w="688" w:type="pct"/>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检测时间</w:t>
            </w:r>
          </w:p>
        </w:tc>
        <w:tc>
          <w:tcPr>
            <w:tcW w:w="1125" w:type="pct"/>
            <w:tcBorders>
              <w:right w:val="single" w:sz="12" w:space="0" w:color="000000"/>
            </w:tcBorders>
          </w:tcPr>
          <w:p w:rsidR="003C11F3" w:rsidRPr="003C11F3" w:rsidRDefault="00FC43FC" w:rsidP="00B90475">
            <w:pPr>
              <w:spacing w:line="560" w:lineRule="exact"/>
              <w:rPr>
                <w:rFonts w:asciiTheme="majorEastAsia" w:eastAsiaTheme="majorEastAsia" w:hAnsiTheme="majorEastAsia"/>
                <w:szCs w:val="32"/>
              </w:rPr>
            </w:pPr>
            <w:r>
              <w:rPr>
                <w:rFonts w:asciiTheme="majorEastAsia" w:eastAsiaTheme="majorEastAsia" w:hAnsiTheme="majorEastAsia" w:hint="eastAsia"/>
                <w:szCs w:val="32"/>
              </w:rPr>
              <w:t>——</w:t>
            </w:r>
          </w:p>
        </w:tc>
      </w:tr>
      <w:tr w:rsidR="003C11F3" w:rsidRPr="003C11F3" w:rsidTr="00DC19F0">
        <w:tc>
          <w:tcPr>
            <w:tcW w:w="822" w:type="pct"/>
            <w:tcBorders>
              <w:left w:val="single" w:sz="12" w:space="0" w:color="000000"/>
            </w:tcBorders>
          </w:tcPr>
          <w:p w:rsidR="003C11F3" w:rsidRPr="003C11F3" w:rsidRDefault="003C11F3" w:rsidP="004D2B5F">
            <w:pPr>
              <w:rPr>
                <w:rFonts w:asciiTheme="majorEastAsia" w:eastAsiaTheme="majorEastAsia" w:hAnsiTheme="majorEastAsia"/>
                <w:szCs w:val="32"/>
              </w:rPr>
            </w:pPr>
            <w:r w:rsidRPr="003C11F3">
              <w:rPr>
                <w:rFonts w:asciiTheme="majorEastAsia" w:eastAsiaTheme="majorEastAsia" w:hAnsiTheme="majorEastAsia" w:hint="eastAsia"/>
                <w:szCs w:val="32"/>
              </w:rPr>
              <w:t>存在的职业病危害因素</w:t>
            </w:r>
          </w:p>
        </w:tc>
        <w:tc>
          <w:tcPr>
            <w:tcW w:w="4178" w:type="pct"/>
            <w:gridSpan w:val="5"/>
            <w:tcBorders>
              <w:right w:val="single" w:sz="12" w:space="0" w:color="000000"/>
            </w:tcBorders>
          </w:tcPr>
          <w:p w:rsidR="003C11F3" w:rsidRPr="003C11F3" w:rsidRDefault="004D3719" w:rsidP="004D3719">
            <w:pPr>
              <w:adjustRightInd w:val="0"/>
              <w:snapToGrid w:val="0"/>
              <w:jc w:val="left"/>
              <w:rPr>
                <w:rFonts w:asciiTheme="majorEastAsia" w:eastAsiaTheme="majorEastAsia" w:hAnsiTheme="majorEastAsia"/>
                <w:sz w:val="24"/>
                <w:szCs w:val="24"/>
              </w:rPr>
            </w:pPr>
            <w:r w:rsidRPr="004D3719">
              <w:rPr>
                <w:rFonts w:asciiTheme="majorEastAsia" w:eastAsiaTheme="majorEastAsia" w:hAnsiTheme="majorEastAsia"/>
                <w:snapToGrid w:val="0"/>
                <w:spacing w:val="10"/>
                <w:szCs w:val="21"/>
              </w:rPr>
              <w:t>噪声、工频电场</w:t>
            </w:r>
            <w:r w:rsidR="00B70A39">
              <w:rPr>
                <w:rFonts w:asciiTheme="majorEastAsia" w:eastAsiaTheme="majorEastAsia" w:hAnsiTheme="majorEastAsia" w:hint="eastAsia"/>
                <w:snapToGrid w:val="0"/>
                <w:spacing w:val="10"/>
                <w:szCs w:val="21"/>
              </w:rPr>
              <w:t>、</w:t>
            </w:r>
            <w:r w:rsidR="00B70A39">
              <w:rPr>
                <w:rFonts w:asciiTheme="majorEastAsia" w:eastAsiaTheme="majorEastAsia" w:hAnsiTheme="majorEastAsia"/>
                <w:snapToGrid w:val="0"/>
                <w:spacing w:val="10"/>
                <w:szCs w:val="21"/>
              </w:rPr>
              <w:t>高温</w:t>
            </w:r>
            <w:r w:rsidR="00B70A39">
              <w:rPr>
                <w:rFonts w:asciiTheme="majorEastAsia" w:eastAsiaTheme="majorEastAsia" w:hAnsiTheme="majorEastAsia" w:hint="eastAsia"/>
                <w:snapToGrid w:val="0"/>
                <w:spacing w:val="10"/>
                <w:szCs w:val="21"/>
              </w:rPr>
              <w:t>、</w:t>
            </w:r>
            <w:r w:rsidR="00B70A39">
              <w:rPr>
                <w:rFonts w:asciiTheme="majorEastAsia" w:eastAsiaTheme="majorEastAsia" w:hAnsiTheme="majorEastAsia"/>
                <w:snapToGrid w:val="0"/>
                <w:spacing w:val="10"/>
                <w:szCs w:val="21"/>
              </w:rPr>
              <w:t>低温</w:t>
            </w:r>
            <w:r w:rsidR="00B70A39">
              <w:rPr>
                <w:rFonts w:asciiTheme="majorEastAsia" w:eastAsiaTheme="majorEastAsia" w:hAnsiTheme="majorEastAsia" w:hint="eastAsia"/>
                <w:snapToGrid w:val="0"/>
                <w:spacing w:val="10"/>
                <w:szCs w:val="21"/>
              </w:rPr>
              <w:t>。</w:t>
            </w:r>
          </w:p>
        </w:tc>
      </w:tr>
      <w:tr w:rsidR="003C11F3" w:rsidRPr="003C11F3" w:rsidTr="00DC19F0">
        <w:tc>
          <w:tcPr>
            <w:tcW w:w="822" w:type="pct"/>
            <w:tcBorders>
              <w:left w:val="single" w:sz="12" w:space="0" w:color="000000"/>
            </w:tcBorders>
          </w:tcPr>
          <w:p w:rsidR="003C11F3" w:rsidRPr="003C11F3" w:rsidRDefault="003C11F3" w:rsidP="00DC19F0">
            <w:pPr>
              <w:spacing w:line="420" w:lineRule="exact"/>
              <w:rPr>
                <w:rFonts w:asciiTheme="majorEastAsia" w:eastAsiaTheme="majorEastAsia" w:hAnsiTheme="majorEastAsia"/>
                <w:szCs w:val="32"/>
              </w:rPr>
            </w:pPr>
            <w:r w:rsidRPr="003C11F3">
              <w:rPr>
                <w:rFonts w:asciiTheme="majorEastAsia" w:eastAsiaTheme="majorEastAsia" w:hAnsiTheme="majorEastAsia" w:hint="eastAsia"/>
                <w:szCs w:val="32"/>
              </w:rPr>
              <w:t>检测结果</w:t>
            </w:r>
          </w:p>
        </w:tc>
        <w:tc>
          <w:tcPr>
            <w:tcW w:w="4178" w:type="pct"/>
            <w:gridSpan w:val="5"/>
            <w:tcBorders>
              <w:right w:val="single" w:sz="12" w:space="0" w:color="000000"/>
            </w:tcBorders>
          </w:tcPr>
          <w:p w:rsidR="003C11F3" w:rsidRPr="004D3719" w:rsidRDefault="004D2B5F" w:rsidP="00B70A39">
            <w:pPr>
              <w:adjustRightInd w:val="0"/>
              <w:snapToGrid w:val="0"/>
              <w:jc w:val="left"/>
              <w:rPr>
                <w:rFonts w:asciiTheme="majorEastAsia" w:eastAsiaTheme="majorEastAsia" w:hAnsiTheme="majorEastAsia"/>
                <w:snapToGrid w:val="0"/>
                <w:spacing w:val="10"/>
                <w:szCs w:val="21"/>
              </w:rPr>
            </w:pPr>
            <w:r w:rsidRPr="004D2B5F">
              <w:rPr>
                <w:rFonts w:asciiTheme="majorEastAsia" w:eastAsiaTheme="majorEastAsia" w:hAnsiTheme="majorEastAsia"/>
                <w:snapToGrid w:val="0"/>
                <w:spacing w:val="10"/>
                <w:szCs w:val="21"/>
              </w:rPr>
              <w:t>经现场检测</w:t>
            </w:r>
            <w:r w:rsidR="00B70A39">
              <w:rPr>
                <w:rFonts w:asciiTheme="majorEastAsia" w:eastAsiaTheme="majorEastAsia" w:hAnsiTheme="majorEastAsia" w:hint="eastAsia"/>
                <w:snapToGrid w:val="0"/>
                <w:spacing w:val="10"/>
                <w:szCs w:val="21"/>
              </w:rPr>
              <w:t>，</w:t>
            </w:r>
            <w:r w:rsidR="00B70A39">
              <w:rPr>
                <w:rFonts w:asciiTheme="majorEastAsia" w:eastAsiaTheme="majorEastAsia" w:hAnsiTheme="majorEastAsia"/>
                <w:snapToGrid w:val="0"/>
                <w:spacing w:val="10"/>
                <w:szCs w:val="21"/>
              </w:rPr>
              <w:t>各岗位接触职业病危害因素强度均符合职业接触限值要求</w:t>
            </w:r>
            <w:r w:rsidR="00B70A39">
              <w:rPr>
                <w:rFonts w:asciiTheme="majorEastAsia" w:eastAsiaTheme="majorEastAsia" w:hAnsiTheme="majorEastAsia" w:hint="eastAsia"/>
                <w:snapToGrid w:val="0"/>
                <w:spacing w:val="10"/>
                <w:szCs w:val="21"/>
              </w:rPr>
              <w:t>。</w:t>
            </w:r>
          </w:p>
        </w:tc>
      </w:tr>
      <w:tr w:rsidR="003C11F3" w:rsidRPr="003C11F3" w:rsidTr="00DC19F0">
        <w:trPr>
          <w:trHeight w:val="1900"/>
        </w:trPr>
        <w:tc>
          <w:tcPr>
            <w:tcW w:w="822" w:type="pct"/>
            <w:tcBorders>
              <w:left w:val="single" w:sz="12" w:space="0" w:color="000000"/>
            </w:tcBorders>
          </w:tcPr>
          <w:p w:rsidR="003C11F3" w:rsidRPr="003C11F3" w:rsidRDefault="003C11F3" w:rsidP="00DC19F0">
            <w:pPr>
              <w:spacing w:line="420" w:lineRule="exact"/>
              <w:rPr>
                <w:rFonts w:asciiTheme="majorEastAsia" w:eastAsiaTheme="majorEastAsia" w:hAnsiTheme="majorEastAsia"/>
                <w:szCs w:val="32"/>
              </w:rPr>
            </w:pPr>
            <w:r w:rsidRPr="003C11F3">
              <w:rPr>
                <w:rFonts w:asciiTheme="majorEastAsia" w:eastAsiaTheme="majorEastAsia" w:hAnsiTheme="majorEastAsia" w:hint="eastAsia"/>
                <w:szCs w:val="32"/>
              </w:rPr>
              <w:t>评价结论与建议</w:t>
            </w:r>
          </w:p>
        </w:tc>
        <w:tc>
          <w:tcPr>
            <w:tcW w:w="4178" w:type="pct"/>
            <w:gridSpan w:val="5"/>
            <w:tcBorders>
              <w:right w:val="single" w:sz="12" w:space="0" w:color="000000"/>
            </w:tcBorders>
          </w:tcPr>
          <w:p w:rsidR="004D3719" w:rsidRDefault="003C11F3" w:rsidP="00E86EDA">
            <w:pPr>
              <w:adjustRightInd w:val="0"/>
              <w:snapToGrid w:val="0"/>
              <w:outlineLvl w:val="2"/>
              <w:rPr>
                <w:rFonts w:ascii="Times New Roman" w:eastAsia="仿宋_GB2312" w:hAnsi="Times New Roman"/>
                <w:b/>
                <w:sz w:val="28"/>
              </w:rPr>
            </w:pPr>
            <w:r w:rsidRPr="003C11F3">
              <w:rPr>
                <w:rFonts w:asciiTheme="majorEastAsia" w:eastAsiaTheme="majorEastAsia" w:hAnsiTheme="majorEastAsia"/>
                <w:snapToGrid w:val="0"/>
                <w:spacing w:val="10"/>
                <w:szCs w:val="21"/>
              </w:rPr>
              <w:t>结论：</w:t>
            </w:r>
            <w:r w:rsidR="00FC43FC" w:rsidRPr="00FC43FC">
              <w:rPr>
                <w:rFonts w:asciiTheme="majorEastAsia" w:eastAsiaTheme="majorEastAsia" w:hAnsiTheme="majorEastAsia"/>
                <w:snapToGrid w:val="0"/>
                <w:spacing w:val="10"/>
                <w:szCs w:val="21"/>
              </w:rPr>
              <w:t>本报告认为大唐烟台新能源有限公司大唐烟台新能源栖霞臧家庄龙回头风电场工程职业病危害防护措施得当，评价过程中大唐烟台新能源有限公司大唐烟台新能源栖霞臧家庄龙回头风电场工程按照评价提出的对策措施进行了整改，当前能够满足国家和地方对职业病防治方面法律法规要求，具备建设项目职业病防护设施竣工验收的条件。在正常生产过程中</w:t>
            </w:r>
            <w:r w:rsidR="00FC43FC" w:rsidRPr="00FC43FC">
              <w:rPr>
                <w:rFonts w:asciiTheme="majorEastAsia" w:eastAsiaTheme="majorEastAsia" w:hAnsiTheme="majorEastAsia" w:hint="eastAsia"/>
                <w:snapToGrid w:val="0"/>
                <w:spacing w:val="10"/>
                <w:szCs w:val="21"/>
              </w:rPr>
              <w:t>，</w:t>
            </w:r>
            <w:r w:rsidR="00FC43FC" w:rsidRPr="00FC43FC">
              <w:rPr>
                <w:rFonts w:asciiTheme="majorEastAsia" w:eastAsiaTheme="majorEastAsia" w:hAnsiTheme="majorEastAsia"/>
                <w:snapToGrid w:val="0"/>
                <w:spacing w:val="10"/>
                <w:szCs w:val="21"/>
              </w:rPr>
              <w:t>在采取了</w:t>
            </w:r>
            <w:r w:rsidR="00FC43FC" w:rsidRPr="00FC43FC">
              <w:rPr>
                <w:rFonts w:asciiTheme="majorEastAsia" w:eastAsiaTheme="majorEastAsia" w:hAnsiTheme="majorEastAsia" w:hint="eastAsia"/>
                <w:snapToGrid w:val="0"/>
                <w:spacing w:val="10"/>
                <w:szCs w:val="21"/>
              </w:rPr>
              <w:t>控制效果评价报告所提对策措施和建议的情况下，能够符合国家和地方对职业病防治方面法律、法规、标准的要求</w:t>
            </w:r>
            <w:r w:rsidR="004D3719" w:rsidRPr="00FC43FC">
              <w:rPr>
                <w:rFonts w:asciiTheme="majorEastAsia" w:eastAsiaTheme="majorEastAsia" w:hAnsiTheme="majorEastAsia" w:hint="eastAsia"/>
                <w:snapToGrid w:val="0"/>
                <w:spacing w:val="10"/>
                <w:szCs w:val="21"/>
              </w:rPr>
              <w:t>。</w:t>
            </w:r>
          </w:p>
          <w:p w:rsidR="00FC43FC" w:rsidRPr="00FC43FC" w:rsidRDefault="003C11F3" w:rsidP="00FC43FC">
            <w:pPr>
              <w:adjustRightInd w:val="0"/>
              <w:snapToGrid w:val="0"/>
              <w:outlineLvl w:val="2"/>
              <w:rPr>
                <w:rFonts w:asciiTheme="majorEastAsia" w:eastAsiaTheme="majorEastAsia" w:hAnsiTheme="majorEastAsia"/>
                <w:snapToGrid w:val="0"/>
                <w:spacing w:val="10"/>
                <w:szCs w:val="21"/>
              </w:rPr>
            </w:pPr>
            <w:r w:rsidRPr="004D3719">
              <w:rPr>
                <w:rFonts w:asciiTheme="majorEastAsia" w:eastAsiaTheme="majorEastAsia" w:hAnsiTheme="majorEastAsia"/>
                <w:snapToGrid w:val="0"/>
                <w:spacing w:val="10"/>
                <w:szCs w:val="21"/>
              </w:rPr>
              <w:t>建</w:t>
            </w:r>
            <w:r w:rsidRPr="003C11F3">
              <w:rPr>
                <w:rFonts w:asciiTheme="majorEastAsia" w:eastAsiaTheme="majorEastAsia" w:hAnsiTheme="majorEastAsia"/>
                <w:szCs w:val="21"/>
              </w:rPr>
              <w:t>议：</w:t>
            </w:r>
            <w:r w:rsidR="00FC43FC" w:rsidRPr="00FC43FC">
              <w:rPr>
                <w:rFonts w:asciiTheme="majorEastAsia" w:eastAsiaTheme="majorEastAsia" w:hAnsiTheme="majorEastAsia"/>
                <w:snapToGrid w:val="0"/>
                <w:spacing w:val="10"/>
                <w:szCs w:val="21"/>
              </w:rPr>
              <w:t xml:space="preserve"> 1防高温措施</w:t>
            </w:r>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snapToGrid w:val="0"/>
                <w:spacing w:val="10"/>
                <w:szCs w:val="21"/>
              </w:rPr>
              <w:t>在炎热季节为职工提供含盐（含盐0.1%～0.2%）清凉饮料，饮料水温不宜高于15</w:t>
            </w:r>
            <w:r w:rsidRPr="00FC43FC">
              <w:rPr>
                <w:rFonts w:asciiTheme="majorEastAsia" w:eastAsiaTheme="majorEastAsia" w:hAnsiTheme="majorEastAsia" w:hint="eastAsia"/>
                <w:snapToGrid w:val="0"/>
                <w:spacing w:val="10"/>
                <w:szCs w:val="21"/>
              </w:rPr>
              <w:t>℃</w:t>
            </w:r>
            <w:r w:rsidRPr="00FC43FC">
              <w:rPr>
                <w:rFonts w:asciiTheme="majorEastAsia" w:eastAsiaTheme="majorEastAsia" w:hAnsiTheme="majorEastAsia"/>
                <w:snapToGrid w:val="0"/>
                <w:spacing w:val="10"/>
                <w:szCs w:val="21"/>
              </w:rPr>
              <w:t>，保证工人水盐代谢平衡，减少高温时段作业时间。</w:t>
            </w:r>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snapToGrid w:val="0"/>
                <w:spacing w:val="10"/>
                <w:szCs w:val="21"/>
              </w:rPr>
              <w:t>用人单位在高温天气期间，应当合理安排工作时间，减轻劳动强度，采取有效措施，保障劳动者身体健康和生命安全。</w:t>
            </w:r>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本项目风机</w:t>
            </w:r>
            <w:r w:rsidRPr="00FC43FC">
              <w:rPr>
                <w:rFonts w:asciiTheme="majorEastAsia" w:eastAsiaTheme="majorEastAsia" w:hAnsiTheme="majorEastAsia"/>
                <w:snapToGrid w:val="0"/>
                <w:spacing w:val="10"/>
                <w:szCs w:val="21"/>
              </w:rPr>
              <w:t>巡检点处于野外，夏季巡检应</w:t>
            </w:r>
            <w:r w:rsidRPr="00FC43FC">
              <w:rPr>
                <w:rFonts w:asciiTheme="majorEastAsia" w:eastAsiaTheme="majorEastAsia" w:hAnsiTheme="majorEastAsia" w:hint="eastAsia"/>
                <w:snapToGrid w:val="0"/>
                <w:spacing w:val="10"/>
                <w:szCs w:val="21"/>
              </w:rPr>
              <w:t>2人一起</w:t>
            </w:r>
            <w:r w:rsidRPr="00FC43FC">
              <w:rPr>
                <w:rFonts w:asciiTheme="majorEastAsia" w:eastAsiaTheme="majorEastAsia" w:hAnsiTheme="majorEastAsia"/>
                <w:snapToGrid w:val="0"/>
                <w:spacing w:val="10"/>
                <w:szCs w:val="21"/>
              </w:rPr>
              <w:t>，并在巡检车辆</w:t>
            </w:r>
            <w:r w:rsidRPr="00FC43FC">
              <w:rPr>
                <w:rFonts w:asciiTheme="majorEastAsia" w:eastAsiaTheme="majorEastAsia" w:hAnsiTheme="majorEastAsia" w:hint="eastAsia"/>
                <w:snapToGrid w:val="0"/>
                <w:spacing w:val="10"/>
                <w:szCs w:val="21"/>
              </w:rPr>
              <w:t>上</w:t>
            </w:r>
            <w:r w:rsidRPr="00FC43FC">
              <w:rPr>
                <w:rFonts w:asciiTheme="majorEastAsia" w:eastAsiaTheme="majorEastAsia" w:hAnsiTheme="majorEastAsia"/>
                <w:snapToGrid w:val="0"/>
                <w:spacing w:val="10"/>
                <w:szCs w:val="21"/>
              </w:rPr>
              <w:t>配备急救药箱</w:t>
            </w:r>
            <w:r w:rsidRPr="00FC43FC">
              <w:rPr>
                <w:rFonts w:asciiTheme="majorEastAsia" w:eastAsiaTheme="majorEastAsia" w:hAnsiTheme="majorEastAsia" w:hint="eastAsia"/>
                <w:snapToGrid w:val="0"/>
                <w:spacing w:val="10"/>
                <w:szCs w:val="21"/>
              </w:rPr>
              <w:t>，</w:t>
            </w:r>
            <w:r w:rsidRPr="00FC43FC">
              <w:rPr>
                <w:rFonts w:asciiTheme="majorEastAsia" w:eastAsiaTheme="majorEastAsia" w:hAnsiTheme="majorEastAsia"/>
                <w:snapToGrid w:val="0"/>
                <w:spacing w:val="10"/>
                <w:szCs w:val="21"/>
              </w:rPr>
              <w:t>以便发生中暑时</w:t>
            </w:r>
            <w:r w:rsidRPr="00FC43FC">
              <w:rPr>
                <w:rFonts w:asciiTheme="majorEastAsia" w:eastAsiaTheme="majorEastAsia" w:hAnsiTheme="majorEastAsia" w:hint="eastAsia"/>
                <w:snapToGrid w:val="0"/>
                <w:spacing w:val="10"/>
                <w:szCs w:val="21"/>
              </w:rPr>
              <w:t>及时救治</w:t>
            </w:r>
            <w:r w:rsidRPr="00FC43FC">
              <w:rPr>
                <w:rFonts w:asciiTheme="majorEastAsia" w:eastAsiaTheme="majorEastAsia" w:hAnsiTheme="majorEastAsia"/>
                <w:snapToGrid w:val="0"/>
                <w:spacing w:val="10"/>
                <w:szCs w:val="21"/>
              </w:rPr>
              <w:t>。</w:t>
            </w:r>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bookmarkStart w:id="0" w:name="_Toc395618458"/>
            <w:r w:rsidRPr="00FC43FC">
              <w:rPr>
                <w:rFonts w:asciiTheme="majorEastAsia" w:eastAsiaTheme="majorEastAsia" w:hAnsiTheme="majorEastAsia"/>
                <w:snapToGrid w:val="0"/>
                <w:spacing w:val="10"/>
                <w:szCs w:val="21"/>
              </w:rPr>
              <w:t>2个体防护措施</w:t>
            </w:r>
            <w:bookmarkEnd w:id="0"/>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snapToGrid w:val="0"/>
                <w:spacing w:val="10"/>
                <w:szCs w:val="21"/>
              </w:rPr>
              <w:t>督促职工正确佩戴个体防护用品，加强监督检查，对过期或失效的个体防护用品，要做好以旧换新工作。</w:t>
            </w:r>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bookmarkStart w:id="1" w:name="_Toc395618460"/>
            <w:r w:rsidRPr="00FC43FC">
              <w:rPr>
                <w:rFonts w:asciiTheme="majorEastAsia" w:eastAsiaTheme="majorEastAsia" w:hAnsiTheme="majorEastAsia"/>
                <w:snapToGrid w:val="0"/>
                <w:spacing w:val="10"/>
                <w:szCs w:val="21"/>
              </w:rPr>
              <w:t>3职业卫生管理</w:t>
            </w:r>
            <w:bookmarkEnd w:id="1"/>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bookmarkStart w:id="2" w:name="_Toc395618461"/>
            <w:r w:rsidRPr="00FC43FC">
              <w:rPr>
                <w:rFonts w:asciiTheme="majorEastAsia" w:eastAsiaTheme="majorEastAsia" w:hAnsiTheme="majorEastAsia"/>
                <w:snapToGrid w:val="0"/>
                <w:spacing w:val="10"/>
                <w:szCs w:val="21"/>
              </w:rPr>
              <w:t>3.1职业卫生检测</w:t>
            </w:r>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snapToGrid w:val="0"/>
                <w:spacing w:val="10"/>
                <w:szCs w:val="21"/>
              </w:rPr>
              <w:t>按照《工作场所职业卫生监督管理规定》要求应当委托具有相应资质的职业卫生技术服务机构，每年至少进行一次职业病危害因素检测，检测结果应当存入本单位职业卫生档案，并向安全生产监督管理部门报告和劳动者公布。</w:t>
            </w:r>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snapToGrid w:val="0"/>
                <w:spacing w:val="10"/>
                <w:szCs w:val="21"/>
              </w:rPr>
              <w:t>3.2职业健康监护</w:t>
            </w:r>
            <w:bookmarkEnd w:id="2"/>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snapToGrid w:val="0"/>
                <w:spacing w:val="10"/>
                <w:szCs w:val="21"/>
              </w:rPr>
              <w:t>企业需进一步落实职业健康检查制度，加强职业健康监护工作，严格按照《职业健康监护技术规范》（GBZ188-2014）的要求对上岗前、在岗期间及离岗时作业人员进行职业健康检查，体检项目应包括所有接触的职业病危害因素，并将检查结果书面告知劳动者，做到一人一档。加强对作业人员必要的防护用品发放和职业健康监护工作。对检查异常者，务必复查，如发现疑似职业病及职业禁忌证，调离或暂时脱离原岗位，妥善安置。经复查若确诊为职业病，企业应该按照《职业健康监护技术规范》（GBZ188-2014）的要求给予积</w:t>
            </w:r>
            <w:r w:rsidRPr="00FC43FC">
              <w:rPr>
                <w:rFonts w:asciiTheme="majorEastAsia" w:eastAsiaTheme="majorEastAsia" w:hAnsiTheme="majorEastAsia"/>
                <w:snapToGrid w:val="0"/>
                <w:spacing w:val="10"/>
                <w:szCs w:val="21"/>
              </w:rPr>
              <w:lastRenderedPageBreak/>
              <w:t>极治疗和定期检查并妥善安置。</w:t>
            </w:r>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snapToGrid w:val="0"/>
                <w:spacing w:val="10"/>
                <w:szCs w:val="21"/>
              </w:rPr>
              <w:t>3.3外委作业的职业病防治建议</w:t>
            </w:r>
          </w:p>
          <w:p w:rsidR="003C11F3" w:rsidRPr="004D3719"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snapToGrid w:val="0"/>
                <w:spacing w:val="10"/>
                <w:szCs w:val="21"/>
              </w:rPr>
              <w:t>焊接作业需要委托其他单位，企业在进行工程外委外包时，要对承包工程的单位资质、人员资质、技术装备状况等进行严格审查，不得将工程发包给不具备相应资质和没有职业病防护条件的单位。要加强对外委外包工程的职业健康管理，将外委外包单位和人员纳入职业卫生管理范围。加强对外委外包单位作业现场的日常巡查检查，发现作业单位违反职业危害防治操作规程或施工人员不佩戴防护用品的，要立即进行纠正并采取相应的防护措施</w:t>
            </w:r>
            <w:r w:rsidR="004D3719" w:rsidRPr="00FC43FC">
              <w:rPr>
                <w:rFonts w:asciiTheme="majorEastAsia" w:eastAsiaTheme="majorEastAsia" w:hAnsiTheme="majorEastAsia"/>
                <w:snapToGrid w:val="0"/>
                <w:spacing w:val="10"/>
                <w:szCs w:val="21"/>
              </w:rPr>
              <w:t>。</w:t>
            </w:r>
          </w:p>
        </w:tc>
      </w:tr>
      <w:tr w:rsidR="003C11F3" w:rsidRPr="003C11F3" w:rsidTr="00DC19F0">
        <w:trPr>
          <w:trHeight w:val="2894"/>
        </w:trPr>
        <w:tc>
          <w:tcPr>
            <w:tcW w:w="822" w:type="pct"/>
            <w:tcBorders>
              <w:left w:val="single" w:sz="12" w:space="0" w:color="000000"/>
              <w:bottom w:val="single" w:sz="12" w:space="0" w:color="000000"/>
            </w:tcBorders>
          </w:tcPr>
          <w:p w:rsidR="003C11F3" w:rsidRPr="003C11F3" w:rsidRDefault="003C11F3" w:rsidP="00DC19F0">
            <w:pPr>
              <w:spacing w:line="420" w:lineRule="exact"/>
              <w:rPr>
                <w:rFonts w:asciiTheme="majorEastAsia" w:eastAsiaTheme="majorEastAsia" w:hAnsiTheme="majorEastAsia"/>
                <w:szCs w:val="32"/>
              </w:rPr>
            </w:pPr>
            <w:r w:rsidRPr="003C11F3">
              <w:rPr>
                <w:rFonts w:asciiTheme="majorEastAsia" w:eastAsiaTheme="majorEastAsia" w:hAnsiTheme="majorEastAsia" w:hint="eastAsia"/>
                <w:szCs w:val="32"/>
              </w:rPr>
              <w:lastRenderedPageBreak/>
              <w:t>技术审查专家组评审意见</w:t>
            </w:r>
          </w:p>
        </w:tc>
        <w:tc>
          <w:tcPr>
            <w:tcW w:w="4178" w:type="pct"/>
            <w:gridSpan w:val="5"/>
            <w:tcBorders>
              <w:bottom w:val="single" w:sz="12" w:space="0" w:color="000000"/>
              <w:right w:val="single" w:sz="12" w:space="0" w:color="000000"/>
            </w:tcBorders>
          </w:tcPr>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一、《控制效果评价报告》的评审意见</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1、建设项目概况清晰，可能产生职业病危害因素的工作场所、工艺设备、原辅材料等描述完整、准确； </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2、职业病防护设施设计执行情况分析较全面；</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3、职业病防护设施运行情况分析清晰；</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4、职业病危害因素检测结果分析正确；</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5、职业病危害因素检测符合法律、法规和相关标准要求；</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6、职业病危害因素对劳动者健康危害程度分析正确；</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7、职业卫生管理机构设置和管理人员配置较合理；</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8、职业卫生管理制度基本满足相关要求并得到落实；</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9、职业健康监护基本落实；</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10、事故预防和应急措施具备针对性、可行性；</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11、正常生产后建设项目职业病防治效果预期分析基本正确；</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12、对策措施和建议基本可行；</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13.评价结论正确。</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二、职业病防护设施竣工验收意见</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1、建立了职业病防治责任制度；</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2、建立了职业卫生管理制度；</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3、设置的职业卫生管理机构和配备的管理人员基本满足要求，建立了职业卫生档案；</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4、包括职业卫生“三同时”在内的各种前期预防工作基本完成；</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5、工作场所职业卫生管理基本符合要求；</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6、职业病防护设施预算、管理、维护基本符合要求；</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7、为劳动者配备了个体防护用品；</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8、职业卫生管理人员和接触职业病危害因素的劳动者经过培训并考试合格；</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9、对接触职业病危害的劳动者进行了职业健康检查； </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10、职业卫生应急管理基本符合要求。</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三、专家组建议</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（一）对《控制效果评价报告》的建议</w:t>
            </w:r>
          </w:p>
          <w:p w:rsidR="00FC43FC" w:rsidRPr="00FC43FC" w:rsidRDefault="00FC43FC" w:rsidP="00FC43FC">
            <w:pPr>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1、工程分析中，应补充建筑物调查，完善建筑卫生学、建筑通风设施的调查与评价，补充通风参数；</w:t>
            </w:r>
          </w:p>
          <w:p w:rsidR="00FC43FC" w:rsidRPr="00FC43FC" w:rsidRDefault="00FC43FC" w:rsidP="00FC43FC">
            <w:pPr>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 xml:space="preserve">2、细化SVG室、风机内的通风参数调查，完善通风评价与建议； </w:t>
            </w:r>
          </w:p>
          <w:p w:rsidR="00FC43FC" w:rsidRPr="00FC43FC" w:rsidRDefault="00FC43FC" w:rsidP="00FC43FC">
            <w:pPr>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3、针对工种接触的职业病有害因素分析防护用品配备的符合性与有效性</w:t>
            </w:r>
          </w:p>
          <w:p w:rsidR="00FC43FC" w:rsidRPr="00FC43FC" w:rsidRDefault="00FC43FC" w:rsidP="00FC43FC">
            <w:pPr>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4、完善职业健康检查的分析与评价，补充相关建议；</w:t>
            </w:r>
          </w:p>
          <w:p w:rsidR="00FC43FC" w:rsidRPr="00FC43FC" w:rsidRDefault="00FC43FC" w:rsidP="00FC43FC">
            <w:pPr>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5、针对应急救援目标，分析应急救援设施及符合性和合理性的评价；</w:t>
            </w:r>
          </w:p>
          <w:p w:rsidR="00B70A39" w:rsidRPr="00B70A39" w:rsidRDefault="00FC43FC" w:rsidP="00B70A39">
            <w:pPr>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6、专家组专家的其他建议。</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lastRenderedPageBreak/>
              <w:t xml:space="preserve">   （二）对职业病防护设施、措施的建议</w:t>
            </w:r>
          </w:p>
          <w:p w:rsidR="00FC43FC" w:rsidRPr="00FC43FC" w:rsidRDefault="00B70A39" w:rsidP="00FC43FC">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w:t>
            </w:r>
            <w:r w:rsidR="00FC43FC" w:rsidRPr="00FC43FC">
              <w:rPr>
                <w:rFonts w:asciiTheme="majorEastAsia" w:eastAsiaTheme="majorEastAsia" w:hAnsiTheme="majorEastAsia" w:hint="eastAsia"/>
                <w:snapToGrid w:val="0"/>
                <w:spacing w:val="10"/>
                <w:szCs w:val="21"/>
              </w:rPr>
              <w:t>1、按照国家安监总局的要求，完善职业卫生制度、职业卫生档案；</w:t>
            </w:r>
          </w:p>
          <w:p w:rsidR="00FC43FC" w:rsidRPr="00FC43FC" w:rsidRDefault="00FC43FC" w:rsidP="00FC43FC">
            <w:pPr>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2、按规定做好上岗前、在岗期间、离岗时的职业健康检查，完善职业健康监护档案。</w:t>
            </w:r>
          </w:p>
          <w:p w:rsidR="00B70A39" w:rsidRPr="00B70A39" w:rsidRDefault="00FC43FC" w:rsidP="00B70A39">
            <w:pPr>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3、按规定要求做好职业卫生检测与职业卫生培训工作</w:t>
            </w:r>
            <w:r w:rsidR="00B70A39" w:rsidRPr="00B70A39">
              <w:rPr>
                <w:rFonts w:asciiTheme="majorEastAsia" w:eastAsiaTheme="majorEastAsia" w:hAnsiTheme="majorEastAsia" w:hint="eastAsia"/>
                <w:snapToGrid w:val="0"/>
                <w:spacing w:val="10"/>
                <w:szCs w:val="21"/>
              </w:rPr>
              <w:t>。</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四、评审组意见</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1、建议通过《控评报告》，《控评报告》应按专家组意见修改完善；</w:t>
            </w:r>
          </w:p>
          <w:p w:rsidR="003C11F3" w:rsidRPr="0053606C"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2、建议通过验收，建设单位应按专家组意见及修改后的《控评报告》建议，对存在的不足和问题进行整改，形成整改报告并存档备查。</w:t>
            </w:r>
          </w:p>
        </w:tc>
      </w:tr>
    </w:tbl>
    <w:p w:rsidR="003C11F3" w:rsidRDefault="003C11F3" w:rsidP="003C11F3">
      <w:pPr>
        <w:spacing w:line="560" w:lineRule="exact"/>
        <w:ind w:firstLine="645"/>
        <w:rPr>
          <w:rFonts w:ascii="仿宋_GB2312"/>
          <w:szCs w:val="32"/>
        </w:rPr>
      </w:pPr>
    </w:p>
    <w:p w:rsidR="003C11F3" w:rsidRDefault="003C11F3"/>
    <w:p w:rsidR="003C11F3" w:rsidRDefault="003C11F3"/>
    <w:p w:rsidR="003C11F3" w:rsidRDefault="003C11F3"/>
    <w:p w:rsidR="0068079A" w:rsidRDefault="0068079A"/>
    <w:p w:rsidR="0068079A" w:rsidRPr="0068079A" w:rsidRDefault="0068079A" w:rsidP="0068079A">
      <w:pPr>
        <w:jc w:val="center"/>
      </w:pPr>
    </w:p>
    <w:p w:rsidR="0068079A" w:rsidRDefault="0068079A"/>
    <w:p w:rsidR="00DC19F0" w:rsidRDefault="00DC19F0"/>
    <w:p w:rsidR="00DC19F0" w:rsidRDefault="00DC19F0"/>
    <w:p w:rsidR="000868BE" w:rsidRDefault="000868BE"/>
    <w:p w:rsidR="000868BE" w:rsidRDefault="000868BE">
      <w:pPr>
        <w:widowControl/>
        <w:jc w:val="left"/>
      </w:pPr>
      <w:r>
        <w:br w:type="page"/>
      </w:r>
    </w:p>
    <w:p w:rsidR="000868BE" w:rsidRPr="00F40DC8" w:rsidRDefault="000868BE" w:rsidP="000868BE">
      <w:pPr>
        <w:jc w:val="center"/>
        <w:rPr>
          <w:rFonts w:ascii="宋体" w:hAnsi="宋体"/>
          <w:b/>
          <w:sz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558"/>
        <w:gridCol w:w="1276"/>
        <w:gridCol w:w="1558"/>
        <w:gridCol w:w="1278"/>
        <w:gridCol w:w="2089"/>
      </w:tblGrid>
      <w:tr w:rsidR="000868BE" w:rsidRPr="00F40DC8" w:rsidTr="001F1881">
        <w:tc>
          <w:tcPr>
            <w:tcW w:w="1661" w:type="pct"/>
            <w:gridSpan w:val="2"/>
            <w:tcBorders>
              <w:top w:val="single" w:sz="12" w:space="0" w:color="000000"/>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建设单位（用人单位）名称</w:t>
            </w:r>
          </w:p>
        </w:tc>
        <w:tc>
          <w:tcPr>
            <w:tcW w:w="3339" w:type="pct"/>
            <w:gridSpan w:val="4"/>
            <w:tcBorders>
              <w:top w:val="single" w:sz="12" w:space="0" w:color="000000"/>
              <w:right w:val="single" w:sz="12" w:space="0" w:color="000000"/>
            </w:tcBorders>
          </w:tcPr>
          <w:p w:rsidR="000868BE" w:rsidRPr="00F40DC8" w:rsidRDefault="000868BE" w:rsidP="001F1881">
            <w:pPr>
              <w:spacing w:line="560" w:lineRule="exact"/>
              <w:rPr>
                <w:rFonts w:ascii="宋体" w:hAnsi="宋体"/>
                <w:szCs w:val="32"/>
              </w:rPr>
            </w:pPr>
            <w:r w:rsidRPr="0015595D">
              <w:rPr>
                <w:rFonts w:ascii="宋体" w:hAnsi="宋体"/>
                <w:szCs w:val="32"/>
              </w:rPr>
              <w:t>山东魏桥铝电有限公司</w:t>
            </w:r>
          </w:p>
        </w:tc>
      </w:tr>
      <w:tr w:rsidR="000868BE" w:rsidRPr="00F40DC8" w:rsidTr="001F1881">
        <w:tc>
          <w:tcPr>
            <w:tcW w:w="1661" w:type="pct"/>
            <w:gridSpan w:val="2"/>
            <w:tcBorders>
              <w:top w:val="single" w:sz="4" w:space="0" w:color="000000"/>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建设项目名称</w:t>
            </w:r>
          </w:p>
        </w:tc>
        <w:tc>
          <w:tcPr>
            <w:tcW w:w="3339" w:type="pct"/>
            <w:gridSpan w:val="4"/>
            <w:tcBorders>
              <w:top w:val="single" w:sz="4" w:space="0" w:color="000000"/>
              <w:right w:val="single" w:sz="12" w:space="0" w:color="000000"/>
            </w:tcBorders>
          </w:tcPr>
          <w:p w:rsidR="000868BE" w:rsidRPr="00F40DC8" w:rsidRDefault="000868BE" w:rsidP="001F1881">
            <w:pPr>
              <w:spacing w:line="560" w:lineRule="exact"/>
              <w:rPr>
                <w:rFonts w:ascii="宋体" w:hAnsi="宋体"/>
                <w:szCs w:val="32"/>
              </w:rPr>
            </w:pPr>
            <w:r w:rsidRPr="0015595D">
              <w:rPr>
                <w:rFonts w:ascii="宋体" w:hAnsi="宋体"/>
                <w:szCs w:val="32"/>
              </w:rPr>
              <w:t>阳信年产60万吨原铝生产线</w:t>
            </w:r>
            <w:r w:rsidRPr="00F40DC8">
              <w:rPr>
                <w:rFonts w:ascii="宋体" w:hAnsi="宋体" w:hint="eastAsia"/>
                <w:szCs w:val="32"/>
              </w:rPr>
              <w:t>职业病危害现状评价</w:t>
            </w:r>
          </w:p>
        </w:tc>
      </w:tr>
      <w:tr w:rsidR="000868BE" w:rsidRPr="00F40DC8" w:rsidTr="001F1881">
        <w:tc>
          <w:tcPr>
            <w:tcW w:w="1661" w:type="pct"/>
            <w:gridSpan w:val="2"/>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地理位置</w:t>
            </w:r>
          </w:p>
        </w:tc>
        <w:tc>
          <w:tcPr>
            <w:tcW w:w="3339" w:type="pct"/>
            <w:gridSpan w:val="4"/>
            <w:tcBorders>
              <w:right w:val="single" w:sz="12" w:space="0" w:color="000000"/>
            </w:tcBorders>
          </w:tcPr>
          <w:p w:rsidR="000868BE" w:rsidRPr="00F40DC8" w:rsidRDefault="000868BE" w:rsidP="001F1881">
            <w:pPr>
              <w:spacing w:line="560" w:lineRule="exact"/>
              <w:rPr>
                <w:rFonts w:ascii="宋体" w:hAnsi="宋体"/>
                <w:szCs w:val="32"/>
              </w:rPr>
            </w:pPr>
            <w:r w:rsidRPr="0015595D">
              <w:rPr>
                <w:rFonts w:ascii="宋体" w:hAnsi="宋体"/>
                <w:szCs w:val="32"/>
              </w:rPr>
              <w:t>阳信县河流镇，新大济路以东，</w:t>
            </w:r>
            <w:proofErr w:type="gramStart"/>
            <w:r w:rsidRPr="0015595D">
              <w:rPr>
                <w:rFonts w:ascii="宋体" w:hAnsi="宋体"/>
                <w:szCs w:val="32"/>
              </w:rPr>
              <w:t>德龙烟铁路</w:t>
            </w:r>
            <w:proofErr w:type="gramEnd"/>
            <w:r w:rsidRPr="0015595D">
              <w:rPr>
                <w:rFonts w:ascii="宋体" w:hAnsi="宋体"/>
                <w:szCs w:val="32"/>
              </w:rPr>
              <w:t>以北</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联系人</w:t>
            </w:r>
          </w:p>
        </w:tc>
        <w:tc>
          <w:tcPr>
            <w:tcW w:w="839" w:type="pct"/>
            <w:tcBorders>
              <w:right w:val="single" w:sz="4" w:space="0" w:color="auto"/>
            </w:tcBorders>
          </w:tcPr>
          <w:p w:rsidR="000868BE" w:rsidRPr="00F40DC8" w:rsidRDefault="000868BE" w:rsidP="001F1881">
            <w:pPr>
              <w:spacing w:line="560" w:lineRule="exact"/>
              <w:rPr>
                <w:rFonts w:ascii="宋体" w:hAnsi="宋体"/>
                <w:szCs w:val="32"/>
              </w:rPr>
            </w:pPr>
            <w:r>
              <w:rPr>
                <w:rFonts w:ascii="宋体" w:hAnsi="宋体" w:hint="eastAsia"/>
                <w:szCs w:val="32"/>
              </w:rPr>
              <w:t>马三君</w:t>
            </w:r>
          </w:p>
        </w:tc>
        <w:tc>
          <w:tcPr>
            <w:tcW w:w="687" w:type="pct"/>
            <w:tcBorders>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办公电话</w:t>
            </w:r>
          </w:p>
        </w:tc>
        <w:tc>
          <w:tcPr>
            <w:tcW w:w="839" w:type="pct"/>
            <w:tcBorders>
              <w:right w:val="single" w:sz="4" w:space="0" w:color="auto"/>
            </w:tcBorders>
          </w:tcPr>
          <w:p w:rsidR="000868BE" w:rsidRPr="00F40DC8" w:rsidRDefault="000868BE" w:rsidP="001F1881">
            <w:pPr>
              <w:spacing w:line="560" w:lineRule="exact"/>
              <w:rPr>
                <w:rFonts w:ascii="宋体" w:hAnsi="宋体" w:hint="eastAsia"/>
                <w:szCs w:val="32"/>
              </w:rPr>
            </w:pPr>
            <w:r w:rsidRPr="00F40DC8">
              <w:rPr>
                <w:rFonts w:ascii="宋体" w:hAnsi="宋体" w:hint="eastAsia"/>
                <w:szCs w:val="21"/>
              </w:rPr>
              <w:t>/</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陪同人员</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szCs w:val="32"/>
              </w:rPr>
            </w:pPr>
            <w:r>
              <w:rPr>
                <w:rFonts w:ascii="宋体" w:hAnsi="宋体" w:hint="eastAsia"/>
                <w:szCs w:val="32"/>
              </w:rPr>
              <w:t>18754343741</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现场调查人员</w:t>
            </w:r>
          </w:p>
        </w:tc>
        <w:tc>
          <w:tcPr>
            <w:tcW w:w="2365" w:type="pct"/>
            <w:gridSpan w:val="3"/>
            <w:tcBorders>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王</w:t>
            </w:r>
            <w:proofErr w:type="gramStart"/>
            <w:r w:rsidRPr="00F40DC8">
              <w:rPr>
                <w:rFonts w:ascii="宋体" w:hAnsi="宋体" w:hint="eastAsia"/>
                <w:szCs w:val="32"/>
              </w:rPr>
              <w:t>世</w:t>
            </w:r>
            <w:proofErr w:type="gramEnd"/>
            <w:r w:rsidRPr="00F40DC8">
              <w:rPr>
                <w:rFonts w:ascii="宋体" w:hAnsi="宋体" w:hint="eastAsia"/>
                <w:szCs w:val="32"/>
              </w:rPr>
              <w:t>云、</w:t>
            </w:r>
            <w:r>
              <w:rPr>
                <w:rFonts w:ascii="宋体" w:hAnsi="宋体" w:hint="eastAsia"/>
                <w:szCs w:val="32"/>
              </w:rPr>
              <w:t>李亮</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调查时间</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hint="eastAsia"/>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13</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采样人员</w:t>
            </w:r>
          </w:p>
        </w:tc>
        <w:tc>
          <w:tcPr>
            <w:tcW w:w="2365" w:type="pct"/>
            <w:gridSpan w:val="3"/>
            <w:tcBorders>
              <w:right w:val="single" w:sz="4" w:space="0" w:color="auto"/>
            </w:tcBorders>
            <w:vAlign w:val="center"/>
          </w:tcPr>
          <w:p w:rsidR="000868BE" w:rsidRPr="00F40DC8" w:rsidRDefault="000868BE" w:rsidP="001F1881">
            <w:pPr>
              <w:rPr>
                <w:rFonts w:ascii="宋体" w:hAnsi="宋体" w:hint="eastAsia"/>
                <w:szCs w:val="32"/>
              </w:rPr>
            </w:pPr>
            <w:r>
              <w:rPr>
                <w:rFonts w:ascii="宋体" w:hAnsi="宋体" w:hint="eastAsia"/>
                <w:szCs w:val="32"/>
              </w:rPr>
              <w:t>朱明兴、段鑫、肖书民、陶文广</w:t>
            </w:r>
            <w:r w:rsidRPr="00F40DC8">
              <w:rPr>
                <w:rFonts w:ascii="宋体" w:hAnsi="宋体" w:hint="eastAsia"/>
                <w:szCs w:val="32"/>
              </w:rPr>
              <w:t>、</w:t>
            </w:r>
            <w:r>
              <w:rPr>
                <w:rFonts w:ascii="宋体" w:hAnsi="宋体" w:hint="eastAsia"/>
                <w:szCs w:val="32"/>
              </w:rPr>
              <w:t>王磊、李亮</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采样时间</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hint="eastAsia"/>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18</w:t>
            </w:r>
            <w:r w:rsidRPr="00F40DC8">
              <w:rPr>
                <w:rFonts w:ascii="宋体" w:hAnsi="宋体" w:hint="eastAsia"/>
                <w:szCs w:val="32"/>
              </w:rPr>
              <w:t>~</w:t>
            </w:r>
            <w:r>
              <w:rPr>
                <w:rFonts w:ascii="宋体" w:hAnsi="宋体" w:hint="eastAsia"/>
                <w:szCs w:val="32"/>
              </w:rPr>
              <w:t>20</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检测人员</w:t>
            </w:r>
          </w:p>
        </w:tc>
        <w:tc>
          <w:tcPr>
            <w:tcW w:w="2365" w:type="pct"/>
            <w:gridSpan w:val="3"/>
          </w:tcPr>
          <w:p w:rsidR="000868BE" w:rsidRPr="00F40DC8" w:rsidRDefault="000868BE" w:rsidP="001F1881">
            <w:pPr>
              <w:spacing w:line="560" w:lineRule="exact"/>
              <w:rPr>
                <w:rFonts w:ascii="宋体" w:hAnsi="宋体"/>
                <w:szCs w:val="32"/>
              </w:rPr>
            </w:pPr>
            <w:r>
              <w:rPr>
                <w:rFonts w:ascii="宋体" w:hAnsi="宋体" w:hint="eastAsia"/>
                <w:szCs w:val="32"/>
              </w:rPr>
              <w:t>李亚平、</w:t>
            </w:r>
            <w:r w:rsidRPr="00F40DC8">
              <w:rPr>
                <w:rFonts w:ascii="宋体" w:hAnsi="宋体" w:hint="eastAsia"/>
                <w:szCs w:val="32"/>
              </w:rPr>
              <w:t>钟桢媛</w:t>
            </w:r>
          </w:p>
        </w:tc>
        <w:tc>
          <w:tcPr>
            <w:tcW w:w="688" w:type="pct"/>
          </w:tcPr>
          <w:p w:rsidR="000868BE" w:rsidRPr="00F40DC8" w:rsidRDefault="000868BE" w:rsidP="001F1881">
            <w:pPr>
              <w:spacing w:line="560" w:lineRule="exact"/>
              <w:rPr>
                <w:rFonts w:ascii="宋体" w:hAnsi="宋体"/>
                <w:szCs w:val="32"/>
              </w:rPr>
            </w:pPr>
            <w:r w:rsidRPr="00F40DC8">
              <w:rPr>
                <w:rFonts w:ascii="宋体" w:hAnsi="宋体" w:hint="eastAsia"/>
                <w:szCs w:val="32"/>
              </w:rPr>
              <w:t>检测时间</w:t>
            </w:r>
          </w:p>
        </w:tc>
        <w:tc>
          <w:tcPr>
            <w:tcW w:w="1125" w:type="pct"/>
            <w:tcBorders>
              <w:right w:val="single" w:sz="12" w:space="0" w:color="000000"/>
            </w:tcBorders>
          </w:tcPr>
          <w:p w:rsidR="000868BE" w:rsidRPr="00F40DC8" w:rsidRDefault="000868BE" w:rsidP="001F1881">
            <w:pPr>
              <w:spacing w:line="560" w:lineRule="exact"/>
              <w:rPr>
                <w:rFonts w:ascii="宋体" w:hAnsi="宋体" w:hint="eastAsia"/>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8</w:t>
            </w:r>
            <w:r w:rsidRPr="00F40DC8">
              <w:rPr>
                <w:rFonts w:ascii="宋体" w:hAnsi="宋体" w:hint="eastAsia"/>
                <w:szCs w:val="32"/>
              </w:rPr>
              <w:t>~</w:t>
            </w:r>
            <w:r>
              <w:rPr>
                <w:rFonts w:ascii="宋体" w:hAnsi="宋体" w:hint="eastAsia"/>
                <w:szCs w:val="32"/>
              </w:rPr>
              <w:t>21</w:t>
            </w:r>
          </w:p>
        </w:tc>
      </w:tr>
      <w:tr w:rsidR="000868BE" w:rsidRPr="00F40DC8" w:rsidTr="001F1881">
        <w:tc>
          <w:tcPr>
            <w:tcW w:w="822" w:type="pct"/>
            <w:tcBorders>
              <w:left w:val="single" w:sz="12" w:space="0" w:color="000000"/>
            </w:tcBorders>
          </w:tcPr>
          <w:p w:rsidR="000868BE" w:rsidRPr="00F40DC8" w:rsidRDefault="000868BE" w:rsidP="001F1881">
            <w:pPr>
              <w:rPr>
                <w:rFonts w:ascii="宋体" w:hAnsi="宋体"/>
                <w:szCs w:val="32"/>
              </w:rPr>
            </w:pPr>
            <w:r w:rsidRPr="00F40DC8">
              <w:rPr>
                <w:rFonts w:ascii="宋体" w:hAnsi="宋体" w:hint="eastAsia"/>
                <w:szCs w:val="32"/>
              </w:rPr>
              <w:t>存在的职业病危害因素</w:t>
            </w:r>
          </w:p>
        </w:tc>
        <w:tc>
          <w:tcPr>
            <w:tcW w:w="4178" w:type="pct"/>
            <w:gridSpan w:val="5"/>
            <w:tcBorders>
              <w:right w:val="single" w:sz="12" w:space="0" w:color="000000"/>
            </w:tcBorders>
            <w:vAlign w:val="center"/>
          </w:tcPr>
          <w:p w:rsidR="000868BE" w:rsidRPr="00F40DC8" w:rsidRDefault="000868BE" w:rsidP="001F1881">
            <w:pPr>
              <w:rPr>
                <w:rFonts w:ascii="宋体" w:hAnsi="宋体"/>
                <w:szCs w:val="32"/>
              </w:rPr>
            </w:pPr>
            <w:r w:rsidRPr="007C6E38">
              <w:rPr>
                <w:rFonts w:ascii="宋体" w:hAnsi="宋体"/>
                <w:szCs w:val="32"/>
              </w:rPr>
              <w:t>氧化铝粉尘、铝金属粉尘、其他粉尘、电焊烟尘</w:t>
            </w:r>
            <w:r w:rsidRPr="007C6E38">
              <w:rPr>
                <w:rFonts w:ascii="宋体" w:hAnsi="宋体" w:hint="eastAsia"/>
                <w:szCs w:val="32"/>
              </w:rPr>
              <w:t>、</w:t>
            </w:r>
            <w:r w:rsidRPr="007C6E38">
              <w:rPr>
                <w:rFonts w:ascii="宋体" w:hAnsi="宋体"/>
                <w:szCs w:val="32"/>
              </w:rPr>
              <w:t>氟化物、氟化氢、锰及其无机化合物、一氧化碳、二氧化氮、六氟化硫</w:t>
            </w:r>
            <w:r w:rsidRPr="007C6E38">
              <w:rPr>
                <w:rFonts w:ascii="宋体" w:hAnsi="宋体" w:hint="eastAsia"/>
                <w:szCs w:val="32"/>
              </w:rPr>
              <w:t>、</w:t>
            </w:r>
            <w:r w:rsidRPr="007C6E38">
              <w:rPr>
                <w:rFonts w:ascii="宋体" w:hAnsi="宋体"/>
                <w:szCs w:val="32"/>
              </w:rPr>
              <w:t>高温、紫外辐射、噪声、工频电场</w:t>
            </w:r>
            <w:r>
              <w:rPr>
                <w:rFonts w:ascii="宋体" w:hAnsi="宋体" w:hint="eastAsia"/>
                <w:szCs w:val="32"/>
              </w:rPr>
              <w:t>。</w:t>
            </w:r>
          </w:p>
        </w:tc>
      </w:tr>
      <w:tr w:rsidR="000868BE" w:rsidRPr="00F40DC8" w:rsidTr="001F1881">
        <w:tc>
          <w:tcPr>
            <w:tcW w:w="822" w:type="pct"/>
            <w:tcBorders>
              <w:left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t>检测结果</w:t>
            </w:r>
          </w:p>
        </w:tc>
        <w:tc>
          <w:tcPr>
            <w:tcW w:w="4178" w:type="pct"/>
            <w:gridSpan w:val="5"/>
            <w:tcBorders>
              <w:right w:val="single" w:sz="12" w:space="0" w:color="000000"/>
            </w:tcBorders>
            <w:vAlign w:val="center"/>
          </w:tcPr>
          <w:p w:rsidR="000868BE" w:rsidRPr="00F40DC8" w:rsidRDefault="000868BE" w:rsidP="001F1881">
            <w:pPr>
              <w:rPr>
                <w:rFonts w:ascii="宋体" w:hAnsi="宋体"/>
                <w:szCs w:val="32"/>
              </w:rPr>
            </w:pPr>
            <w:r>
              <w:rPr>
                <w:rFonts w:ascii="宋体" w:hAnsi="宋体" w:hint="eastAsia"/>
                <w:szCs w:val="32"/>
              </w:rPr>
              <w:t>抬包清理工接触</w:t>
            </w:r>
            <w:r w:rsidRPr="007C6E38">
              <w:rPr>
                <w:rFonts w:ascii="宋体" w:hAnsi="宋体"/>
                <w:szCs w:val="32"/>
              </w:rPr>
              <w:t>铝金属粉尘</w:t>
            </w:r>
            <w:r>
              <w:rPr>
                <w:rFonts w:ascii="宋体" w:hAnsi="宋体" w:hint="eastAsia"/>
                <w:szCs w:val="32"/>
              </w:rPr>
              <w:t>浓度不符合</w:t>
            </w:r>
            <w:r w:rsidRPr="00F40DC8">
              <w:rPr>
                <w:rFonts w:ascii="宋体" w:hAnsi="宋体"/>
                <w:szCs w:val="32"/>
              </w:rPr>
              <w:t>职业接触限值要</w:t>
            </w:r>
            <w:r>
              <w:rPr>
                <w:rFonts w:ascii="宋体" w:hAnsi="宋体" w:hint="eastAsia"/>
                <w:szCs w:val="32"/>
              </w:rPr>
              <w:t>，</w:t>
            </w:r>
            <w:r w:rsidRPr="007C6E38">
              <w:rPr>
                <w:rFonts w:ascii="宋体" w:hAnsi="宋体"/>
                <w:szCs w:val="32"/>
              </w:rPr>
              <w:t>阳极</w:t>
            </w:r>
            <w:proofErr w:type="gramStart"/>
            <w:r w:rsidRPr="007C6E38">
              <w:rPr>
                <w:rFonts w:ascii="宋体" w:hAnsi="宋体"/>
                <w:szCs w:val="32"/>
              </w:rPr>
              <w:t>车间残极清</w:t>
            </w:r>
            <w:proofErr w:type="gramEnd"/>
            <w:r w:rsidRPr="007C6E38">
              <w:rPr>
                <w:rFonts w:ascii="宋体" w:hAnsi="宋体"/>
                <w:szCs w:val="32"/>
              </w:rPr>
              <w:t>理工、</w:t>
            </w:r>
            <w:proofErr w:type="gramStart"/>
            <w:r w:rsidRPr="007C6E38">
              <w:rPr>
                <w:rFonts w:ascii="宋体" w:hAnsi="宋体"/>
                <w:szCs w:val="32"/>
              </w:rPr>
              <w:t>残极压脱工</w:t>
            </w:r>
            <w:proofErr w:type="gramEnd"/>
            <w:r w:rsidRPr="007C6E38">
              <w:rPr>
                <w:rFonts w:ascii="宋体" w:hAnsi="宋体"/>
                <w:szCs w:val="32"/>
              </w:rPr>
              <w:t>、磷铁</w:t>
            </w:r>
            <w:proofErr w:type="gramStart"/>
            <w:r w:rsidRPr="007C6E38">
              <w:rPr>
                <w:rFonts w:ascii="宋体" w:hAnsi="宋体"/>
                <w:szCs w:val="32"/>
              </w:rPr>
              <w:t>环压脱工接触</w:t>
            </w:r>
            <w:proofErr w:type="gramEnd"/>
            <w:r w:rsidRPr="007C6E38">
              <w:rPr>
                <w:rFonts w:ascii="宋体" w:hAnsi="宋体"/>
                <w:szCs w:val="32"/>
              </w:rPr>
              <w:t>噪声强度不符合职业接触限值</w:t>
            </w:r>
            <w:r w:rsidRPr="007C6E38">
              <w:rPr>
                <w:rFonts w:ascii="宋体" w:hAnsi="宋体" w:hint="eastAsia"/>
                <w:szCs w:val="32"/>
              </w:rPr>
              <w:t>，其他</w:t>
            </w:r>
            <w:r>
              <w:rPr>
                <w:rFonts w:ascii="宋体" w:hAnsi="宋体"/>
                <w:szCs w:val="32"/>
              </w:rPr>
              <w:t>检测结果</w:t>
            </w:r>
            <w:r w:rsidRPr="00F40DC8">
              <w:rPr>
                <w:rFonts w:ascii="宋体" w:hAnsi="宋体"/>
                <w:szCs w:val="32"/>
              </w:rPr>
              <w:t>符合职业接触限值要求。</w:t>
            </w:r>
          </w:p>
        </w:tc>
      </w:tr>
      <w:tr w:rsidR="000868BE" w:rsidRPr="00F40DC8" w:rsidTr="001F1881">
        <w:trPr>
          <w:trHeight w:val="1900"/>
        </w:trPr>
        <w:tc>
          <w:tcPr>
            <w:tcW w:w="822" w:type="pct"/>
            <w:tcBorders>
              <w:left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t>评价结论与建议</w:t>
            </w:r>
          </w:p>
        </w:tc>
        <w:tc>
          <w:tcPr>
            <w:tcW w:w="4178" w:type="pct"/>
            <w:gridSpan w:val="5"/>
            <w:tcBorders>
              <w:right w:val="single" w:sz="12" w:space="0" w:color="000000"/>
            </w:tcBorders>
          </w:tcPr>
          <w:p w:rsidR="000868BE" w:rsidRDefault="000868BE" w:rsidP="001F1881">
            <w:pPr>
              <w:adjustRightInd w:val="0"/>
              <w:snapToGrid w:val="0"/>
              <w:ind w:firstLineChars="200" w:firstLine="420"/>
              <w:rPr>
                <w:rFonts w:ascii="宋体" w:hAnsi="宋体"/>
                <w:bCs/>
                <w:szCs w:val="21"/>
              </w:rPr>
            </w:pPr>
            <w:r w:rsidRPr="00F40DC8">
              <w:rPr>
                <w:rFonts w:ascii="宋体" w:hAnsi="宋体" w:hint="eastAsia"/>
                <w:bCs/>
                <w:szCs w:val="21"/>
              </w:rPr>
              <w:t>分项结论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041"/>
              <w:gridCol w:w="1009"/>
              <w:gridCol w:w="4463"/>
            </w:tblGrid>
            <w:tr w:rsidR="000868BE" w:rsidRPr="0064644A" w:rsidTr="001F1881">
              <w:trPr>
                <w:tblHeader/>
                <w:jc w:val="center"/>
              </w:trPr>
              <w:tc>
                <w:tcPr>
                  <w:tcW w:w="2376" w:type="dxa"/>
                  <w:vAlign w:val="center"/>
                </w:tcPr>
                <w:p w:rsidR="000868BE" w:rsidRPr="0064644A" w:rsidRDefault="000868BE" w:rsidP="001F1881">
                  <w:pPr>
                    <w:jc w:val="center"/>
                    <w:rPr>
                      <w:rFonts w:ascii="Times New Roman" w:eastAsia="仿宋_GB2312" w:hAnsi="Times New Roman"/>
                      <w:b/>
                      <w:bCs/>
                      <w:szCs w:val="21"/>
                    </w:rPr>
                  </w:pPr>
                  <w:r w:rsidRPr="0064644A">
                    <w:rPr>
                      <w:rFonts w:ascii="Times New Roman" w:eastAsia="仿宋_GB2312" w:hAnsi="Times New Roman"/>
                      <w:b/>
                      <w:bCs/>
                      <w:szCs w:val="21"/>
                    </w:rPr>
                    <w:t>项目</w:t>
                  </w:r>
                </w:p>
              </w:tc>
              <w:tc>
                <w:tcPr>
                  <w:tcW w:w="1134" w:type="dxa"/>
                  <w:vAlign w:val="center"/>
                </w:tcPr>
                <w:p w:rsidR="000868BE" w:rsidRPr="0064644A" w:rsidRDefault="000868BE" w:rsidP="001F1881">
                  <w:pPr>
                    <w:jc w:val="center"/>
                    <w:rPr>
                      <w:rFonts w:ascii="Times New Roman" w:eastAsia="仿宋_GB2312" w:hAnsi="Times New Roman"/>
                      <w:b/>
                      <w:bCs/>
                      <w:szCs w:val="21"/>
                    </w:rPr>
                  </w:pPr>
                  <w:r w:rsidRPr="0064644A">
                    <w:rPr>
                      <w:rFonts w:ascii="Times New Roman" w:eastAsia="仿宋_GB2312" w:hAnsi="Times New Roman"/>
                      <w:b/>
                      <w:bCs/>
                      <w:szCs w:val="21"/>
                    </w:rPr>
                    <w:t>判断</w:t>
                  </w:r>
                </w:p>
              </w:tc>
              <w:tc>
                <w:tcPr>
                  <w:tcW w:w="5238" w:type="dxa"/>
                  <w:vAlign w:val="center"/>
                </w:tcPr>
                <w:p w:rsidR="000868BE" w:rsidRPr="0064644A" w:rsidRDefault="000868BE" w:rsidP="001F1881">
                  <w:pPr>
                    <w:jc w:val="center"/>
                    <w:rPr>
                      <w:rFonts w:ascii="Times New Roman" w:eastAsia="仿宋_GB2312" w:hAnsi="Times New Roman"/>
                      <w:b/>
                      <w:bCs/>
                      <w:szCs w:val="21"/>
                    </w:rPr>
                  </w:pPr>
                  <w:r w:rsidRPr="0064644A">
                    <w:rPr>
                      <w:rFonts w:ascii="Times New Roman" w:eastAsia="仿宋_GB2312" w:hAnsi="Times New Roman"/>
                      <w:b/>
                      <w:bCs/>
                      <w:szCs w:val="21"/>
                    </w:rPr>
                    <w:t>存在问题简要说明</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1.</w:t>
                  </w:r>
                  <w:r w:rsidRPr="0064644A">
                    <w:rPr>
                      <w:rFonts w:ascii="Times New Roman" w:eastAsia="仿宋_GB2312" w:hAnsi="Times New Roman"/>
                      <w:bCs/>
                      <w:szCs w:val="21"/>
                    </w:rPr>
                    <w:t>总体布局</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符合</w:t>
                  </w:r>
                </w:p>
              </w:tc>
              <w:tc>
                <w:tcPr>
                  <w:tcW w:w="5238"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2.</w:t>
                  </w:r>
                  <w:r w:rsidRPr="0064644A">
                    <w:rPr>
                      <w:rFonts w:ascii="Times New Roman" w:eastAsia="仿宋_GB2312" w:hAnsi="Times New Roman"/>
                      <w:bCs/>
                      <w:szCs w:val="21"/>
                    </w:rPr>
                    <w:t>设备布局</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符合</w:t>
                  </w:r>
                </w:p>
              </w:tc>
              <w:tc>
                <w:tcPr>
                  <w:tcW w:w="5238"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3.</w:t>
                  </w:r>
                  <w:r w:rsidRPr="0064644A">
                    <w:rPr>
                      <w:rFonts w:ascii="Times New Roman" w:eastAsia="仿宋_GB2312" w:hAnsi="Times New Roman"/>
                      <w:bCs/>
                      <w:szCs w:val="21"/>
                    </w:rPr>
                    <w:t>建筑卫生学</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符合</w:t>
                  </w:r>
                </w:p>
              </w:tc>
              <w:tc>
                <w:tcPr>
                  <w:tcW w:w="5238"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4.</w:t>
                  </w:r>
                  <w:r w:rsidRPr="0064644A">
                    <w:rPr>
                      <w:rFonts w:ascii="Times New Roman" w:eastAsia="仿宋_GB2312" w:hAnsi="Times New Roman"/>
                      <w:bCs/>
                      <w:szCs w:val="21"/>
                    </w:rPr>
                    <w:t>职业病危害因素</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基本符合</w:t>
                  </w:r>
                </w:p>
              </w:tc>
              <w:tc>
                <w:tcPr>
                  <w:tcW w:w="5238" w:type="dxa"/>
                  <w:vAlign w:val="center"/>
                </w:tcPr>
                <w:p w:rsidR="000868BE" w:rsidRPr="0064644A" w:rsidRDefault="000868BE" w:rsidP="001F1881">
                  <w:pPr>
                    <w:tabs>
                      <w:tab w:val="left" w:pos="9000"/>
                    </w:tabs>
                    <w:jc w:val="left"/>
                    <w:rPr>
                      <w:rFonts w:ascii="Times New Roman" w:eastAsia="仿宋_GB2312" w:hAnsi="Times New Roman"/>
                      <w:bCs/>
                      <w:szCs w:val="21"/>
                    </w:rPr>
                  </w:pPr>
                  <w:r w:rsidRPr="0064644A">
                    <w:rPr>
                      <w:rFonts w:ascii="Times New Roman" w:eastAsia="仿宋_GB2312" w:hAnsi="Times New Roman"/>
                      <w:bCs/>
                      <w:szCs w:val="21"/>
                    </w:rPr>
                    <w:t>1.</w:t>
                  </w:r>
                  <w:r w:rsidRPr="0064644A">
                    <w:rPr>
                      <w:rFonts w:ascii="Times New Roman" w:eastAsia="仿宋_GB2312" w:hAnsi="Times New Roman"/>
                      <w:bCs/>
                      <w:szCs w:val="21"/>
                    </w:rPr>
                    <w:t>抬包清理工接触氧化铝粉尘浓度不符合职业接触限值要求；</w:t>
                  </w:r>
                </w:p>
                <w:p w:rsidR="000868BE" w:rsidRPr="0064644A" w:rsidRDefault="000868BE" w:rsidP="001F1881">
                  <w:pPr>
                    <w:tabs>
                      <w:tab w:val="left" w:pos="9000"/>
                    </w:tabs>
                    <w:jc w:val="left"/>
                    <w:rPr>
                      <w:rFonts w:ascii="Times New Roman" w:eastAsia="仿宋_GB2312" w:hAnsi="Times New Roman"/>
                      <w:bCs/>
                      <w:szCs w:val="21"/>
                    </w:rPr>
                  </w:pPr>
                  <w:r w:rsidRPr="0064644A">
                    <w:rPr>
                      <w:rFonts w:ascii="Times New Roman" w:eastAsia="仿宋_GB2312" w:hAnsi="Times New Roman"/>
                      <w:bCs/>
                      <w:szCs w:val="21"/>
                    </w:rPr>
                    <w:t>2.</w:t>
                  </w:r>
                  <w:proofErr w:type="gramStart"/>
                  <w:r w:rsidRPr="0064644A">
                    <w:rPr>
                      <w:rFonts w:ascii="Times New Roman" w:eastAsia="仿宋_GB2312" w:hAnsi="Times New Roman"/>
                      <w:bCs/>
                      <w:szCs w:val="21"/>
                    </w:rPr>
                    <w:t>残极清</w:t>
                  </w:r>
                  <w:proofErr w:type="gramEnd"/>
                  <w:r w:rsidRPr="0064644A">
                    <w:rPr>
                      <w:rFonts w:ascii="Times New Roman" w:eastAsia="仿宋_GB2312" w:hAnsi="Times New Roman"/>
                      <w:bCs/>
                      <w:szCs w:val="21"/>
                    </w:rPr>
                    <w:t>理工、</w:t>
                  </w:r>
                  <w:proofErr w:type="gramStart"/>
                  <w:r w:rsidRPr="0064644A">
                    <w:rPr>
                      <w:rFonts w:ascii="Times New Roman" w:eastAsia="仿宋_GB2312" w:hAnsi="Times New Roman"/>
                      <w:bCs/>
                      <w:szCs w:val="21"/>
                    </w:rPr>
                    <w:t>残极压脱工</w:t>
                  </w:r>
                  <w:proofErr w:type="gramEnd"/>
                  <w:r w:rsidRPr="0064644A">
                    <w:rPr>
                      <w:rFonts w:ascii="Times New Roman" w:eastAsia="仿宋_GB2312" w:hAnsi="Times New Roman"/>
                      <w:bCs/>
                      <w:szCs w:val="21"/>
                    </w:rPr>
                    <w:t>、磷铁</w:t>
                  </w:r>
                  <w:proofErr w:type="gramStart"/>
                  <w:r w:rsidRPr="0064644A">
                    <w:rPr>
                      <w:rFonts w:ascii="Times New Roman" w:eastAsia="仿宋_GB2312" w:hAnsi="Times New Roman"/>
                      <w:bCs/>
                      <w:szCs w:val="21"/>
                    </w:rPr>
                    <w:t>环压脱工接触</w:t>
                  </w:r>
                  <w:proofErr w:type="gramEnd"/>
                  <w:r w:rsidRPr="0064644A">
                    <w:rPr>
                      <w:rFonts w:ascii="Times New Roman" w:eastAsia="仿宋_GB2312" w:hAnsi="Times New Roman"/>
                      <w:bCs/>
                      <w:szCs w:val="21"/>
                    </w:rPr>
                    <w:t>噪声强度不符合</w:t>
                  </w:r>
                  <w:proofErr w:type="gramStart"/>
                  <w:r w:rsidRPr="0064644A">
                    <w:rPr>
                      <w:rFonts w:ascii="Times New Roman" w:eastAsia="仿宋_GB2312" w:hAnsi="Times New Roman"/>
                      <w:bCs/>
                      <w:szCs w:val="21"/>
                    </w:rPr>
                    <w:t>职业职业</w:t>
                  </w:r>
                  <w:proofErr w:type="gramEnd"/>
                  <w:r w:rsidRPr="0064644A">
                    <w:rPr>
                      <w:rFonts w:ascii="Times New Roman" w:eastAsia="仿宋_GB2312" w:hAnsi="Times New Roman"/>
                      <w:bCs/>
                      <w:szCs w:val="21"/>
                    </w:rPr>
                    <w:t>接触限值要求。</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5.</w:t>
                  </w:r>
                  <w:r w:rsidRPr="0064644A">
                    <w:rPr>
                      <w:rFonts w:ascii="Times New Roman" w:eastAsia="仿宋_GB2312" w:hAnsi="Times New Roman"/>
                      <w:bCs/>
                      <w:szCs w:val="21"/>
                    </w:rPr>
                    <w:t>职业病防护设施</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基本符合</w:t>
                  </w:r>
                </w:p>
              </w:tc>
              <w:tc>
                <w:tcPr>
                  <w:tcW w:w="5238" w:type="dxa"/>
                  <w:vAlign w:val="center"/>
                </w:tcPr>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1.</w:t>
                  </w:r>
                  <w:r w:rsidRPr="0064644A">
                    <w:rPr>
                      <w:rFonts w:ascii="Times New Roman" w:eastAsia="仿宋_GB2312" w:hAnsi="Times New Roman"/>
                      <w:bCs/>
                      <w:szCs w:val="21"/>
                    </w:rPr>
                    <w:t>电解车间：未配备吸尘机具，用拖布清除电解槽和设备上的积尘；</w:t>
                  </w:r>
                </w:p>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2.</w:t>
                  </w:r>
                  <w:r w:rsidRPr="0064644A">
                    <w:rPr>
                      <w:rFonts w:ascii="Times New Roman" w:eastAsia="仿宋_GB2312" w:hAnsi="Times New Roman"/>
                      <w:bCs/>
                      <w:szCs w:val="21"/>
                    </w:rPr>
                    <w:t>铸造车间：混合炉炉门口未设置排烟罩；</w:t>
                  </w:r>
                </w:p>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3.</w:t>
                  </w:r>
                  <w:r w:rsidRPr="0064644A">
                    <w:rPr>
                      <w:rFonts w:ascii="Times New Roman" w:eastAsia="仿宋_GB2312" w:hAnsi="Times New Roman"/>
                      <w:bCs/>
                      <w:szCs w:val="21"/>
                    </w:rPr>
                    <w:t>抬包清理区：抬包清理主要采用人工清理；</w:t>
                  </w:r>
                </w:p>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4.</w:t>
                  </w:r>
                  <w:r w:rsidRPr="0064644A">
                    <w:rPr>
                      <w:rFonts w:ascii="Times New Roman" w:eastAsia="仿宋_GB2312" w:hAnsi="Times New Roman"/>
                      <w:bCs/>
                      <w:szCs w:val="21"/>
                    </w:rPr>
                    <w:t>导杆修复区：焊接位未设置排烟罩。</w:t>
                  </w:r>
                  <w:r w:rsidRPr="0064644A">
                    <w:rPr>
                      <w:rFonts w:ascii="Times New Roman" w:eastAsia="仿宋_GB2312" w:hAnsi="Times New Roman"/>
                      <w:bCs/>
                      <w:szCs w:val="21"/>
                    </w:rPr>
                    <w:t>-</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6.</w:t>
                  </w:r>
                  <w:r w:rsidRPr="0064644A">
                    <w:rPr>
                      <w:rFonts w:ascii="Times New Roman" w:eastAsia="仿宋_GB2312" w:hAnsi="Times New Roman"/>
                      <w:bCs/>
                      <w:szCs w:val="21"/>
                    </w:rPr>
                    <w:t>应急救援设施</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符合</w:t>
                  </w:r>
                </w:p>
              </w:tc>
              <w:tc>
                <w:tcPr>
                  <w:tcW w:w="5238" w:type="dxa"/>
                  <w:vAlign w:val="center"/>
                </w:tcPr>
                <w:p w:rsidR="000868BE" w:rsidRPr="0064644A" w:rsidRDefault="000868BE" w:rsidP="001F1881">
                  <w:pPr>
                    <w:tabs>
                      <w:tab w:val="left" w:pos="9000"/>
                    </w:tabs>
                    <w:jc w:val="center"/>
                    <w:rPr>
                      <w:rFonts w:ascii="Times New Roman" w:eastAsia="仿宋_GB2312" w:hAnsi="Times New Roman"/>
                      <w:bCs/>
                      <w:szCs w:val="21"/>
                    </w:rPr>
                  </w:pPr>
                  <w:r w:rsidRPr="0064644A">
                    <w:rPr>
                      <w:rFonts w:ascii="Times New Roman" w:eastAsia="仿宋_GB2312" w:hAnsi="Times New Roman"/>
                      <w:bCs/>
                      <w:szCs w:val="21"/>
                    </w:rPr>
                    <w:t>-</w:t>
                  </w:r>
                </w:p>
              </w:tc>
            </w:tr>
            <w:tr w:rsidR="000868BE" w:rsidRPr="0064644A" w:rsidTr="001F1881">
              <w:trPr>
                <w:trHeight w:val="1181"/>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7.</w:t>
                  </w:r>
                  <w:r w:rsidRPr="0064644A">
                    <w:rPr>
                      <w:rFonts w:ascii="Times New Roman" w:eastAsia="仿宋_GB2312" w:hAnsi="Times New Roman"/>
                      <w:bCs/>
                      <w:szCs w:val="21"/>
                    </w:rPr>
                    <w:t>职业健康监护</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不符合</w:t>
                  </w:r>
                </w:p>
              </w:tc>
              <w:tc>
                <w:tcPr>
                  <w:tcW w:w="5238" w:type="dxa"/>
                  <w:vAlign w:val="center"/>
                </w:tcPr>
                <w:p w:rsidR="000868BE" w:rsidRPr="0064644A" w:rsidRDefault="000868BE" w:rsidP="001F1881">
                  <w:pPr>
                    <w:tabs>
                      <w:tab w:val="left" w:pos="9000"/>
                    </w:tabs>
                    <w:jc w:val="left"/>
                    <w:rPr>
                      <w:rFonts w:ascii="Times New Roman" w:eastAsia="仿宋_GB2312" w:hAnsi="Times New Roman"/>
                      <w:bCs/>
                      <w:szCs w:val="21"/>
                    </w:rPr>
                  </w:pPr>
                  <w:r w:rsidRPr="0064644A">
                    <w:rPr>
                      <w:rFonts w:ascii="Times New Roman" w:eastAsia="仿宋_GB2312" w:hAnsi="Times New Roman"/>
                      <w:bCs/>
                      <w:szCs w:val="21"/>
                    </w:rPr>
                    <w:t>未组织接触职业病危害的岗位人员进行岗前、在岗期间及离岗时的职业健康查体。</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8.</w:t>
                  </w:r>
                  <w:r w:rsidRPr="0064644A">
                    <w:rPr>
                      <w:rFonts w:ascii="Times New Roman" w:eastAsia="仿宋_GB2312" w:hAnsi="Times New Roman"/>
                      <w:bCs/>
                      <w:szCs w:val="21"/>
                    </w:rPr>
                    <w:t>个人防护用品</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符合</w:t>
                  </w:r>
                </w:p>
              </w:tc>
              <w:tc>
                <w:tcPr>
                  <w:tcW w:w="5238" w:type="dxa"/>
                  <w:vAlign w:val="center"/>
                </w:tcPr>
                <w:p w:rsidR="000868BE" w:rsidRPr="0064644A" w:rsidRDefault="000868BE" w:rsidP="001F1881">
                  <w:pPr>
                    <w:tabs>
                      <w:tab w:val="left" w:pos="9000"/>
                    </w:tabs>
                    <w:jc w:val="center"/>
                    <w:rPr>
                      <w:rFonts w:ascii="Times New Roman" w:eastAsia="仿宋_GB2312" w:hAnsi="Times New Roman"/>
                      <w:bCs/>
                      <w:szCs w:val="21"/>
                    </w:rPr>
                  </w:pPr>
                  <w:r w:rsidRPr="0064644A">
                    <w:rPr>
                      <w:rFonts w:ascii="Times New Roman" w:eastAsia="仿宋_GB2312" w:hAnsi="Times New Roman"/>
                      <w:bCs/>
                      <w:szCs w:val="21"/>
                    </w:rPr>
                    <w:t>-</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9.</w:t>
                  </w:r>
                  <w:proofErr w:type="gramStart"/>
                  <w:r w:rsidRPr="0064644A">
                    <w:rPr>
                      <w:rFonts w:ascii="Times New Roman" w:eastAsia="仿宋_GB2312" w:hAnsi="Times New Roman"/>
                      <w:bCs/>
                      <w:szCs w:val="21"/>
                    </w:rPr>
                    <w:t>辅助用室</w:t>
                  </w:r>
                  <w:proofErr w:type="gramEnd"/>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基本符合</w:t>
                  </w:r>
                </w:p>
              </w:tc>
              <w:tc>
                <w:tcPr>
                  <w:tcW w:w="5238" w:type="dxa"/>
                  <w:vAlign w:val="center"/>
                </w:tcPr>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电解车间、阳极车间、铸造车间卫生等级为</w:t>
                  </w:r>
                  <w:r w:rsidRPr="0064644A">
                    <w:rPr>
                      <w:rFonts w:ascii="Times New Roman" w:eastAsia="仿宋_GB2312" w:hAnsi="Times New Roman"/>
                      <w:bCs/>
                      <w:szCs w:val="21"/>
                    </w:rPr>
                    <w:t>2</w:t>
                  </w:r>
                  <w:r w:rsidRPr="0064644A">
                    <w:rPr>
                      <w:rFonts w:ascii="Times New Roman" w:eastAsia="仿宋_GB2312" w:hAnsi="Times New Roman"/>
                      <w:bCs/>
                      <w:szCs w:val="21"/>
                    </w:rPr>
                    <w:t>级，更衣柜同柜分层存放。</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10.</w:t>
                  </w:r>
                  <w:r w:rsidRPr="0064644A">
                    <w:rPr>
                      <w:rFonts w:ascii="Times New Roman" w:eastAsia="仿宋_GB2312" w:hAnsi="Times New Roman"/>
                      <w:bCs/>
                      <w:szCs w:val="21"/>
                    </w:rPr>
                    <w:t>职业卫生管理</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基本符合</w:t>
                  </w:r>
                </w:p>
              </w:tc>
              <w:tc>
                <w:tcPr>
                  <w:tcW w:w="5238" w:type="dxa"/>
                  <w:vAlign w:val="center"/>
                </w:tcPr>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1.</w:t>
                  </w:r>
                  <w:r w:rsidRPr="0064644A">
                    <w:rPr>
                      <w:rFonts w:ascii="Times New Roman" w:eastAsia="仿宋_GB2312" w:hAnsi="Times New Roman"/>
                      <w:bCs/>
                      <w:szCs w:val="21"/>
                    </w:rPr>
                    <w:t>职业病危害定期检测：</w:t>
                  </w:r>
                  <w:r w:rsidRPr="0064644A">
                    <w:rPr>
                      <w:rFonts w:ascii="Times New Roman" w:eastAsia="仿宋_GB2312" w:hAnsi="Times New Roman"/>
                      <w:bCs/>
                      <w:szCs w:val="21"/>
                    </w:rPr>
                    <w:t>2015</w:t>
                  </w:r>
                  <w:r w:rsidRPr="0064644A">
                    <w:rPr>
                      <w:rFonts w:ascii="Times New Roman" w:eastAsia="仿宋_GB2312" w:hAnsi="Times New Roman"/>
                      <w:bCs/>
                      <w:szCs w:val="21"/>
                    </w:rPr>
                    <w:t>、</w:t>
                  </w:r>
                  <w:r w:rsidRPr="0064644A">
                    <w:rPr>
                      <w:rFonts w:ascii="Times New Roman" w:eastAsia="仿宋_GB2312" w:hAnsi="Times New Roman"/>
                      <w:bCs/>
                      <w:szCs w:val="21"/>
                    </w:rPr>
                    <w:t>2016</w:t>
                  </w:r>
                  <w:r w:rsidRPr="0064644A">
                    <w:rPr>
                      <w:rFonts w:ascii="Times New Roman" w:eastAsia="仿宋_GB2312" w:hAnsi="Times New Roman"/>
                      <w:bCs/>
                      <w:szCs w:val="21"/>
                    </w:rPr>
                    <w:t>年未组织工作场所职业病危害因素定期检测。</w:t>
                  </w:r>
                </w:p>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lastRenderedPageBreak/>
                    <w:t>2.</w:t>
                  </w:r>
                  <w:r w:rsidRPr="0064644A">
                    <w:rPr>
                      <w:rFonts w:ascii="Times New Roman" w:eastAsia="仿宋_GB2312" w:hAnsi="Times New Roman"/>
                      <w:bCs/>
                      <w:szCs w:val="21"/>
                    </w:rPr>
                    <w:t>职业病危害告知：未在办公区域设置公告栏，公布单位的职业卫生管理制度、操作规程等；职业病危害因素检测结果未在工作场所公示。</w:t>
                  </w:r>
                </w:p>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3.</w:t>
                  </w:r>
                  <w:r w:rsidRPr="0064644A">
                    <w:rPr>
                      <w:rFonts w:ascii="Times New Roman" w:eastAsia="仿宋_GB2312" w:hAnsi="Times New Roman"/>
                      <w:bCs/>
                      <w:szCs w:val="21"/>
                    </w:rPr>
                    <w:t>职业卫生培训：本项目主要负责人未参加安全生产管理人员组织的职业卫生培训。</w:t>
                  </w:r>
                </w:p>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 xml:space="preserve">4. </w:t>
                  </w:r>
                  <w:r w:rsidRPr="0064644A">
                    <w:rPr>
                      <w:rFonts w:ascii="Times New Roman" w:eastAsia="仿宋_GB2312" w:hAnsi="Times New Roman"/>
                      <w:bCs/>
                      <w:szCs w:val="21"/>
                    </w:rPr>
                    <w:t>职业病危害警示标识：存在职业病危害因素的工作场所设置的警示标识不全。</w:t>
                  </w:r>
                </w:p>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5.</w:t>
                  </w:r>
                  <w:r w:rsidRPr="0064644A">
                    <w:rPr>
                      <w:rFonts w:ascii="Times New Roman" w:eastAsia="仿宋_GB2312" w:hAnsi="Times New Roman"/>
                      <w:bCs/>
                      <w:szCs w:val="21"/>
                    </w:rPr>
                    <w:t>职业病卫生档案：建立的职业卫生档案内容不全，如档案中缺少</w:t>
                  </w:r>
                  <w:r w:rsidRPr="0064644A">
                    <w:rPr>
                      <w:rFonts w:ascii="Times New Roman" w:eastAsia="仿宋_GB2312" w:hAnsi="Times New Roman"/>
                      <w:bCs/>
                      <w:szCs w:val="21"/>
                    </w:rPr>
                    <w:t>“</w:t>
                  </w:r>
                  <w:r w:rsidRPr="0064644A">
                    <w:rPr>
                      <w:rFonts w:ascii="Times New Roman" w:eastAsia="仿宋_GB2312" w:hAnsi="Times New Roman"/>
                      <w:bCs/>
                      <w:szCs w:val="21"/>
                    </w:rPr>
                    <w:t>职业病防护设施表</w:t>
                  </w:r>
                  <w:r w:rsidRPr="0064644A">
                    <w:rPr>
                      <w:rFonts w:ascii="Times New Roman" w:eastAsia="仿宋_GB2312" w:hAnsi="Times New Roman"/>
                      <w:bCs/>
                      <w:szCs w:val="21"/>
                    </w:rPr>
                    <w:t>”</w:t>
                  </w:r>
                  <w:r w:rsidRPr="0064644A">
                    <w:rPr>
                      <w:rFonts w:ascii="Times New Roman" w:eastAsia="仿宋_GB2312" w:hAnsi="Times New Roman"/>
                      <w:bCs/>
                      <w:szCs w:val="21"/>
                    </w:rPr>
                    <w:t>，</w:t>
                  </w:r>
                  <w:r w:rsidRPr="0064644A">
                    <w:rPr>
                      <w:rFonts w:ascii="Times New Roman" w:eastAsia="仿宋_GB2312" w:hAnsi="Times New Roman"/>
                      <w:bCs/>
                      <w:szCs w:val="21"/>
                    </w:rPr>
                    <w:t>“</w:t>
                  </w:r>
                  <w:r w:rsidRPr="0064644A">
                    <w:rPr>
                      <w:rFonts w:ascii="Times New Roman" w:eastAsia="仿宋_GB2312" w:hAnsi="Times New Roman"/>
                      <w:bCs/>
                      <w:szCs w:val="21"/>
                    </w:rPr>
                    <w:t>工作场所警示标识统计表</w:t>
                  </w:r>
                  <w:r w:rsidRPr="0064644A">
                    <w:rPr>
                      <w:rFonts w:ascii="Times New Roman" w:eastAsia="仿宋_GB2312" w:hAnsi="Times New Roman"/>
                      <w:bCs/>
                      <w:szCs w:val="21"/>
                    </w:rPr>
                    <w:t>”</w:t>
                  </w:r>
                  <w:r w:rsidRPr="0064644A">
                    <w:rPr>
                      <w:rFonts w:ascii="Times New Roman" w:eastAsia="仿宋_GB2312" w:hAnsi="Times New Roman"/>
                      <w:bCs/>
                      <w:szCs w:val="21"/>
                    </w:rPr>
                    <w:t>等内容；职业卫生档案没有进行分类管理。</w:t>
                  </w:r>
                </w:p>
              </w:tc>
            </w:tr>
          </w:tbl>
          <w:p w:rsidR="000868BE" w:rsidRDefault="000868BE" w:rsidP="001F1881">
            <w:pPr>
              <w:adjustRightInd w:val="0"/>
              <w:snapToGrid w:val="0"/>
              <w:ind w:firstLineChars="200" w:firstLine="420"/>
              <w:rPr>
                <w:rFonts w:ascii="宋体" w:hAnsi="宋体" w:hint="eastAsia"/>
                <w:bCs/>
                <w:szCs w:val="21"/>
              </w:rPr>
            </w:pPr>
          </w:p>
          <w:p w:rsidR="000868BE" w:rsidRPr="00D05AE9" w:rsidRDefault="000868BE" w:rsidP="001F1881">
            <w:pPr>
              <w:rPr>
                <w:rFonts w:ascii="宋体" w:hAnsi="宋体" w:hint="eastAsia"/>
                <w:szCs w:val="32"/>
              </w:rPr>
            </w:pPr>
            <w:r w:rsidRPr="00D05AE9">
              <w:rPr>
                <w:rFonts w:ascii="宋体" w:hAnsi="宋体" w:hint="eastAsia"/>
                <w:szCs w:val="32"/>
              </w:rPr>
              <w:t>二.</w:t>
            </w:r>
            <w:r w:rsidRPr="00D05AE9">
              <w:rPr>
                <w:rFonts w:ascii="宋体" w:hAnsi="宋体"/>
                <w:szCs w:val="32"/>
              </w:rPr>
              <w:t>建议</w:t>
            </w:r>
          </w:p>
          <w:p w:rsidR="000868BE" w:rsidRPr="001217A2" w:rsidRDefault="000868BE" w:rsidP="001F1881">
            <w:pPr>
              <w:jc w:val="left"/>
              <w:rPr>
                <w:rFonts w:ascii="Times New Roman" w:eastAsia="仿宋_GB2312" w:hAnsi="Times New Roman"/>
                <w:bCs/>
                <w:szCs w:val="21"/>
              </w:rPr>
            </w:pPr>
            <w:r>
              <w:rPr>
                <w:rFonts w:ascii="Times New Roman" w:eastAsia="仿宋_GB2312" w:hAnsi="Times New Roman"/>
                <w:bCs/>
                <w:szCs w:val="21"/>
              </w:rPr>
              <w:t>1</w:t>
            </w:r>
            <w:r>
              <w:rPr>
                <w:rFonts w:ascii="Times New Roman" w:eastAsia="仿宋_GB2312" w:hAnsi="Times New Roman" w:hint="eastAsia"/>
                <w:bCs/>
                <w:szCs w:val="21"/>
              </w:rPr>
              <w:t>、</w:t>
            </w:r>
            <w:r w:rsidRPr="001217A2">
              <w:rPr>
                <w:rFonts w:ascii="Times New Roman" w:eastAsia="仿宋_GB2312" w:hAnsi="Times New Roman"/>
                <w:bCs/>
                <w:szCs w:val="21"/>
              </w:rPr>
              <w:t>职业病防护设施</w:t>
            </w:r>
            <w:r w:rsidRPr="001217A2">
              <w:rPr>
                <w:rFonts w:ascii="Times New Roman" w:eastAsia="仿宋_GB2312" w:hAnsi="Times New Roman" w:hint="eastAsia"/>
                <w:bCs/>
                <w:szCs w:val="21"/>
              </w:rPr>
              <w:t>：</w:t>
            </w:r>
            <w:r w:rsidRPr="001217A2">
              <w:rPr>
                <w:rFonts w:ascii="Times New Roman" w:eastAsia="仿宋_GB2312" w:hAnsi="Times New Roman"/>
                <w:bCs/>
                <w:szCs w:val="21"/>
              </w:rPr>
              <w:t>阳极车间配备吸尘机具，对地面粉尘及时清理，避免二次扬尘。</w:t>
            </w:r>
            <w:r w:rsidRPr="001217A2">
              <w:rPr>
                <w:rFonts w:ascii="Times New Roman" w:eastAsia="仿宋_GB2312" w:hAnsi="Times New Roman"/>
                <w:bCs/>
                <w:szCs w:val="21"/>
              </w:rPr>
              <w:t>2</w:t>
            </w:r>
            <w:r>
              <w:rPr>
                <w:rFonts w:ascii="Times New Roman" w:eastAsia="仿宋_GB2312" w:hAnsi="Times New Roman" w:hint="eastAsia"/>
                <w:bCs/>
                <w:szCs w:val="21"/>
              </w:rPr>
              <w:t>、</w:t>
            </w:r>
            <w:r w:rsidRPr="001217A2">
              <w:rPr>
                <w:rFonts w:ascii="Times New Roman" w:eastAsia="仿宋_GB2312" w:hAnsi="Times New Roman"/>
                <w:bCs/>
                <w:szCs w:val="21"/>
              </w:rPr>
              <w:t>应急救援</w:t>
            </w:r>
            <w:r w:rsidRPr="001217A2">
              <w:rPr>
                <w:rFonts w:ascii="Times New Roman" w:eastAsia="仿宋_GB2312" w:hAnsi="Times New Roman" w:hint="eastAsia"/>
                <w:bCs/>
                <w:szCs w:val="21"/>
              </w:rPr>
              <w:t>：</w:t>
            </w:r>
            <w:r w:rsidRPr="001217A2">
              <w:rPr>
                <w:rFonts w:ascii="Times New Roman" w:eastAsia="仿宋_GB2312" w:hAnsi="Times New Roman"/>
                <w:bCs/>
                <w:szCs w:val="21"/>
              </w:rPr>
              <w:t>定期组织职业病危害事故应急救援演练，提高应急救援能力；与附近综合性医院建立应急救援协议，当发生职业病危害事故时能及时得到救治。</w:t>
            </w:r>
          </w:p>
          <w:p w:rsidR="000868BE" w:rsidRPr="001217A2" w:rsidRDefault="000868BE" w:rsidP="001F1881">
            <w:pPr>
              <w:jc w:val="left"/>
              <w:rPr>
                <w:rFonts w:ascii="Times New Roman" w:eastAsia="仿宋_GB2312" w:hAnsi="Times New Roman" w:hint="eastAsia"/>
                <w:b/>
                <w:sz w:val="28"/>
                <w:szCs w:val="28"/>
              </w:rPr>
            </w:pPr>
            <w:r w:rsidRPr="001217A2">
              <w:rPr>
                <w:rFonts w:ascii="Times New Roman" w:eastAsia="仿宋_GB2312" w:hAnsi="Times New Roman"/>
                <w:bCs/>
                <w:szCs w:val="21"/>
              </w:rPr>
              <w:t>3</w:t>
            </w:r>
            <w:r>
              <w:rPr>
                <w:rFonts w:ascii="Times New Roman" w:eastAsia="仿宋_GB2312" w:hAnsi="Times New Roman" w:hint="eastAsia"/>
                <w:bCs/>
                <w:szCs w:val="21"/>
              </w:rPr>
              <w:t>、</w:t>
            </w:r>
            <w:r w:rsidRPr="001217A2">
              <w:rPr>
                <w:rFonts w:ascii="Times New Roman" w:eastAsia="仿宋_GB2312" w:hAnsi="Times New Roman"/>
                <w:bCs/>
                <w:szCs w:val="21"/>
              </w:rPr>
              <w:t>职业健康监护</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1</w:t>
            </w:r>
            <w:r w:rsidRPr="001217A2">
              <w:rPr>
                <w:rFonts w:ascii="Times New Roman" w:eastAsia="仿宋_GB2312" w:hAnsi="Times New Roman" w:hint="eastAsia"/>
                <w:bCs/>
                <w:szCs w:val="21"/>
              </w:rPr>
              <w:t>）</w:t>
            </w:r>
            <w:r w:rsidRPr="001217A2">
              <w:rPr>
                <w:rFonts w:ascii="Times New Roman" w:eastAsia="仿宋_GB2312" w:hAnsi="Times New Roman"/>
                <w:bCs/>
                <w:szCs w:val="21"/>
              </w:rPr>
              <w:t>应当按照《用人单位职业健康监护监督管理办法》、《职业健康监护技术规范》（</w:t>
            </w:r>
            <w:r w:rsidRPr="001217A2">
              <w:rPr>
                <w:rFonts w:ascii="Times New Roman" w:eastAsia="仿宋_GB2312" w:hAnsi="Times New Roman"/>
                <w:bCs/>
                <w:szCs w:val="21"/>
              </w:rPr>
              <w:t>GBZ188</w:t>
            </w:r>
            <w:r w:rsidRPr="001217A2">
              <w:rPr>
                <w:rFonts w:ascii="Times New Roman" w:eastAsia="仿宋_GB2312" w:hAnsi="Times New Roman"/>
                <w:bCs/>
                <w:szCs w:val="21"/>
              </w:rPr>
              <w:t>）等有关规定制定、落实职业健康检查年度查体计划，并保证所需要的专项经费</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2</w:t>
            </w:r>
            <w:r w:rsidRPr="001217A2">
              <w:rPr>
                <w:rFonts w:ascii="Times New Roman" w:eastAsia="仿宋_GB2312" w:hAnsi="Times New Roman" w:hint="eastAsia"/>
                <w:bCs/>
                <w:szCs w:val="21"/>
              </w:rPr>
              <w:t>）</w:t>
            </w:r>
            <w:r w:rsidRPr="001217A2">
              <w:rPr>
                <w:rFonts w:ascii="Times New Roman" w:eastAsia="仿宋_GB2312" w:hAnsi="Times New Roman"/>
                <w:bCs/>
                <w:szCs w:val="21"/>
              </w:rPr>
              <w:t>对从事接触职业病危害因素作业的全部劳动者，组织上岗前、在岗期间、离岗时全面的职业健康检查，并将检查结果书面如实告知劳动者。</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3</w:t>
            </w:r>
            <w:r w:rsidRPr="001217A2">
              <w:rPr>
                <w:rFonts w:ascii="Times New Roman" w:eastAsia="仿宋_GB2312" w:hAnsi="Times New Roman" w:hint="eastAsia"/>
                <w:bCs/>
                <w:szCs w:val="21"/>
              </w:rPr>
              <w:t>）</w:t>
            </w:r>
            <w:r w:rsidRPr="001217A2">
              <w:rPr>
                <w:rFonts w:ascii="Times New Roman" w:eastAsia="仿宋_GB2312" w:hAnsi="Times New Roman"/>
                <w:bCs/>
                <w:szCs w:val="21"/>
              </w:rPr>
              <w:t>不得安排未经上岗前职业健康检查的劳动者从事接触职业病危害的作业。</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4</w:t>
            </w:r>
            <w:r w:rsidRPr="001217A2">
              <w:rPr>
                <w:rFonts w:ascii="Times New Roman" w:eastAsia="仿宋_GB2312" w:hAnsi="Times New Roman" w:hint="eastAsia"/>
                <w:bCs/>
                <w:szCs w:val="21"/>
              </w:rPr>
              <w:t>）</w:t>
            </w:r>
            <w:r w:rsidRPr="001217A2">
              <w:rPr>
                <w:rFonts w:ascii="Times New Roman" w:eastAsia="仿宋_GB2312" w:hAnsi="Times New Roman"/>
                <w:bCs/>
                <w:szCs w:val="21"/>
              </w:rPr>
              <w:t>根据职业健康检查报告，采取下列措施：（</w:t>
            </w:r>
            <w:r w:rsidRPr="001217A2">
              <w:rPr>
                <w:rFonts w:ascii="Times New Roman" w:eastAsia="仿宋_GB2312" w:hAnsi="Times New Roman"/>
                <w:bCs/>
                <w:szCs w:val="21"/>
              </w:rPr>
              <w:t>1</w:t>
            </w:r>
            <w:r w:rsidRPr="001217A2">
              <w:rPr>
                <w:rFonts w:ascii="Times New Roman" w:eastAsia="仿宋_GB2312" w:hAnsi="Times New Roman"/>
                <w:bCs/>
                <w:szCs w:val="21"/>
              </w:rPr>
              <w:t>）对有职业禁忌的劳动者，调离或者暂时脱离原工作岗位；（</w:t>
            </w:r>
            <w:r w:rsidRPr="001217A2">
              <w:rPr>
                <w:rFonts w:ascii="Times New Roman" w:eastAsia="仿宋_GB2312" w:hAnsi="Times New Roman"/>
                <w:bCs/>
                <w:szCs w:val="21"/>
              </w:rPr>
              <w:t>2</w:t>
            </w:r>
            <w:r w:rsidRPr="001217A2">
              <w:rPr>
                <w:rFonts w:ascii="Times New Roman" w:eastAsia="仿宋_GB2312" w:hAnsi="Times New Roman"/>
                <w:bCs/>
                <w:szCs w:val="21"/>
              </w:rPr>
              <w:t>）对健康损害可能与所从事的职业相关的劳动者，进行妥善安置；（</w:t>
            </w:r>
            <w:r w:rsidRPr="001217A2">
              <w:rPr>
                <w:rFonts w:ascii="Times New Roman" w:eastAsia="仿宋_GB2312" w:hAnsi="Times New Roman"/>
                <w:bCs/>
                <w:szCs w:val="21"/>
              </w:rPr>
              <w:t>3</w:t>
            </w:r>
            <w:r w:rsidRPr="001217A2">
              <w:rPr>
                <w:rFonts w:ascii="Times New Roman" w:eastAsia="仿宋_GB2312" w:hAnsi="Times New Roman"/>
                <w:bCs/>
                <w:szCs w:val="21"/>
              </w:rPr>
              <w:t>）对需要复查的劳动者，按照职业健康检查机构要求的时间安排复查和医学观察</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5</w:t>
            </w:r>
            <w:r w:rsidRPr="001217A2">
              <w:rPr>
                <w:rFonts w:ascii="Times New Roman" w:eastAsia="仿宋_GB2312" w:hAnsi="Times New Roman" w:hint="eastAsia"/>
                <w:bCs/>
                <w:szCs w:val="21"/>
              </w:rPr>
              <w:t>）</w:t>
            </w:r>
            <w:r w:rsidRPr="001217A2">
              <w:rPr>
                <w:rFonts w:ascii="Times New Roman" w:eastAsia="仿宋_GB2312" w:hAnsi="Times New Roman"/>
                <w:bCs/>
                <w:szCs w:val="21"/>
              </w:rPr>
              <w:t>为劳动者建立职业健康监护档案，并按照规定的期限妥善保存。职业健康监护档案应当包括劳动者的职业史、职业病危害接触史、职业健康检查结果、处理结果和职业病诊疗等有关个人健康资料。</w:t>
            </w:r>
          </w:p>
        </w:tc>
      </w:tr>
      <w:tr w:rsidR="000868BE" w:rsidRPr="00F40DC8" w:rsidTr="001F1881">
        <w:trPr>
          <w:trHeight w:val="2894"/>
        </w:trPr>
        <w:tc>
          <w:tcPr>
            <w:tcW w:w="822" w:type="pct"/>
            <w:tcBorders>
              <w:left w:val="single" w:sz="12" w:space="0" w:color="000000"/>
              <w:bottom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lastRenderedPageBreak/>
              <w:t>技术审查专家组评审意见</w:t>
            </w:r>
          </w:p>
        </w:tc>
        <w:tc>
          <w:tcPr>
            <w:tcW w:w="4178" w:type="pct"/>
            <w:gridSpan w:val="5"/>
            <w:tcBorders>
              <w:bottom w:val="single" w:sz="12" w:space="0" w:color="000000"/>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w:t>
            </w:r>
          </w:p>
        </w:tc>
      </w:tr>
    </w:tbl>
    <w:p w:rsidR="000868BE" w:rsidRPr="00F40DC8" w:rsidRDefault="000868BE" w:rsidP="000868BE">
      <w:pPr>
        <w:spacing w:line="560" w:lineRule="exact"/>
        <w:ind w:firstLine="645"/>
        <w:rPr>
          <w:rFonts w:ascii="宋体" w:hAnsi="宋体"/>
          <w:szCs w:val="32"/>
        </w:rPr>
      </w:pPr>
    </w:p>
    <w:p w:rsidR="000868BE" w:rsidRPr="00F40DC8" w:rsidRDefault="000868BE" w:rsidP="000868BE">
      <w:pPr>
        <w:jc w:val="center"/>
        <w:rPr>
          <w:rFonts w:ascii="宋体" w:hAnsi="宋体"/>
        </w:rPr>
      </w:pPr>
    </w:p>
    <w:p w:rsidR="00DC19F0" w:rsidRDefault="00DC19F0"/>
    <w:p w:rsidR="00DC19F0" w:rsidRDefault="00DC19F0"/>
    <w:p w:rsidR="00DC19F0" w:rsidRDefault="00DC19F0"/>
    <w:p w:rsidR="00DC19F0" w:rsidRDefault="00DC19F0"/>
    <w:p w:rsidR="00DC19F0" w:rsidRDefault="00DC19F0"/>
    <w:p w:rsidR="000C34F0" w:rsidRPr="00FF1EE1" w:rsidRDefault="000C34F0" w:rsidP="002D3F85">
      <w:pPr>
        <w:widowControl/>
        <w:jc w:val="left"/>
      </w:pPr>
    </w:p>
    <w:p w:rsidR="000868BE" w:rsidRPr="00F40DC8" w:rsidRDefault="000868BE" w:rsidP="000868BE">
      <w:pPr>
        <w:jc w:val="center"/>
        <w:rPr>
          <w:rFonts w:ascii="宋体" w:hAnsi="宋体"/>
          <w:b/>
          <w:sz w:val="32"/>
        </w:rPr>
      </w:pPr>
      <w:r w:rsidRPr="00F40DC8">
        <w:rPr>
          <w:rFonts w:ascii="宋体" w:hAnsi="宋体" w:hint="eastAsia"/>
          <w:b/>
          <w:sz w:val="32"/>
        </w:rPr>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558"/>
        <w:gridCol w:w="1276"/>
        <w:gridCol w:w="1558"/>
        <w:gridCol w:w="1278"/>
        <w:gridCol w:w="2089"/>
      </w:tblGrid>
      <w:tr w:rsidR="000868BE" w:rsidRPr="00F40DC8" w:rsidTr="001F1881">
        <w:tc>
          <w:tcPr>
            <w:tcW w:w="1661" w:type="pct"/>
            <w:gridSpan w:val="2"/>
            <w:tcBorders>
              <w:top w:val="single" w:sz="12" w:space="0" w:color="000000"/>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建设单位（用人单位）名称</w:t>
            </w:r>
          </w:p>
        </w:tc>
        <w:tc>
          <w:tcPr>
            <w:tcW w:w="3339" w:type="pct"/>
            <w:gridSpan w:val="4"/>
            <w:tcBorders>
              <w:top w:val="single" w:sz="12" w:space="0" w:color="000000"/>
              <w:right w:val="single" w:sz="12" w:space="0" w:color="000000"/>
            </w:tcBorders>
          </w:tcPr>
          <w:p w:rsidR="000868BE" w:rsidRPr="00F40DC8" w:rsidRDefault="000868BE" w:rsidP="001F1881">
            <w:pPr>
              <w:spacing w:line="560" w:lineRule="exact"/>
              <w:rPr>
                <w:rFonts w:ascii="宋体" w:hAnsi="宋体"/>
                <w:szCs w:val="32"/>
              </w:rPr>
            </w:pPr>
            <w:proofErr w:type="gramStart"/>
            <w:r>
              <w:rPr>
                <w:rFonts w:ascii="宋体" w:hAnsi="宋体" w:hint="eastAsia"/>
                <w:szCs w:val="32"/>
              </w:rPr>
              <w:t>德州德</w:t>
            </w:r>
            <w:proofErr w:type="gramEnd"/>
            <w:r>
              <w:rPr>
                <w:rFonts w:ascii="宋体" w:hAnsi="宋体" w:hint="eastAsia"/>
                <w:szCs w:val="32"/>
              </w:rPr>
              <w:t>田</w:t>
            </w:r>
            <w:r w:rsidRPr="00541E37">
              <w:rPr>
                <w:rFonts w:ascii="宋体" w:hAnsi="宋体"/>
                <w:szCs w:val="32"/>
              </w:rPr>
              <w:t>化工有限公司</w:t>
            </w:r>
          </w:p>
        </w:tc>
      </w:tr>
      <w:tr w:rsidR="000868BE" w:rsidRPr="00F40DC8" w:rsidTr="001F1881">
        <w:tc>
          <w:tcPr>
            <w:tcW w:w="1661" w:type="pct"/>
            <w:gridSpan w:val="2"/>
            <w:tcBorders>
              <w:top w:val="single" w:sz="4" w:space="0" w:color="000000"/>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建设项目名称</w:t>
            </w:r>
          </w:p>
        </w:tc>
        <w:tc>
          <w:tcPr>
            <w:tcW w:w="3339" w:type="pct"/>
            <w:gridSpan w:val="4"/>
            <w:tcBorders>
              <w:top w:val="single" w:sz="4" w:space="0" w:color="000000"/>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职业病危害现状评价</w:t>
            </w:r>
          </w:p>
        </w:tc>
      </w:tr>
      <w:tr w:rsidR="000868BE" w:rsidRPr="00F40DC8" w:rsidTr="001F1881">
        <w:tc>
          <w:tcPr>
            <w:tcW w:w="1661" w:type="pct"/>
            <w:gridSpan w:val="2"/>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地理位置</w:t>
            </w:r>
          </w:p>
        </w:tc>
        <w:tc>
          <w:tcPr>
            <w:tcW w:w="3339" w:type="pct"/>
            <w:gridSpan w:val="4"/>
            <w:tcBorders>
              <w:right w:val="single" w:sz="12" w:space="0" w:color="000000"/>
            </w:tcBorders>
          </w:tcPr>
          <w:p w:rsidR="000868BE" w:rsidRPr="00F40DC8" w:rsidRDefault="000868BE" w:rsidP="001F1881">
            <w:pPr>
              <w:spacing w:line="560" w:lineRule="exact"/>
              <w:rPr>
                <w:rFonts w:ascii="宋体" w:hAnsi="宋体"/>
                <w:szCs w:val="32"/>
              </w:rPr>
            </w:pPr>
            <w:r w:rsidRPr="00BE33E7">
              <w:rPr>
                <w:rFonts w:ascii="宋体" w:hAnsi="宋体"/>
                <w:szCs w:val="32"/>
              </w:rPr>
              <w:t>德州市德城区天</w:t>
            </w:r>
            <w:proofErr w:type="gramStart"/>
            <w:r w:rsidRPr="00BE33E7">
              <w:rPr>
                <w:rFonts w:ascii="宋体" w:hAnsi="宋体"/>
                <w:szCs w:val="32"/>
              </w:rPr>
              <w:t>衢</w:t>
            </w:r>
            <w:proofErr w:type="gramEnd"/>
            <w:r w:rsidRPr="00BE33E7">
              <w:rPr>
                <w:rFonts w:ascii="宋体" w:hAnsi="宋体"/>
                <w:szCs w:val="32"/>
              </w:rPr>
              <w:t>西路24号</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联系人</w:t>
            </w:r>
          </w:p>
        </w:tc>
        <w:tc>
          <w:tcPr>
            <w:tcW w:w="839" w:type="pct"/>
            <w:tcBorders>
              <w:right w:val="single" w:sz="4" w:space="0" w:color="auto"/>
            </w:tcBorders>
          </w:tcPr>
          <w:p w:rsidR="000868BE" w:rsidRPr="00F40DC8" w:rsidRDefault="000868BE" w:rsidP="001F1881">
            <w:pPr>
              <w:spacing w:line="560" w:lineRule="exact"/>
              <w:rPr>
                <w:rFonts w:ascii="宋体" w:hAnsi="宋体"/>
                <w:szCs w:val="32"/>
              </w:rPr>
            </w:pPr>
            <w:r>
              <w:rPr>
                <w:rFonts w:ascii="宋体" w:hAnsi="宋体" w:hint="eastAsia"/>
                <w:szCs w:val="32"/>
              </w:rPr>
              <w:t>李红卫</w:t>
            </w:r>
          </w:p>
        </w:tc>
        <w:tc>
          <w:tcPr>
            <w:tcW w:w="687" w:type="pct"/>
            <w:tcBorders>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办公电话</w:t>
            </w:r>
          </w:p>
        </w:tc>
        <w:tc>
          <w:tcPr>
            <w:tcW w:w="839" w:type="pct"/>
            <w:tcBorders>
              <w:right w:val="single" w:sz="4" w:space="0" w:color="auto"/>
            </w:tcBorders>
          </w:tcPr>
          <w:p w:rsidR="000868BE" w:rsidRPr="00F40DC8" w:rsidRDefault="000868BE" w:rsidP="001F1881">
            <w:pPr>
              <w:spacing w:line="560" w:lineRule="exact"/>
              <w:rPr>
                <w:rFonts w:ascii="宋体" w:hAnsi="宋体" w:hint="eastAsia"/>
                <w:szCs w:val="32"/>
              </w:rPr>
            </w:pPr>
            <w:r w:rsidRPr="00F40DC8">
              <w:rPr>
                <w:rFonts w:ascii="宋体" w:hAnsi="宋体" w:hint="eastAsia"/>
                <w:szCs w:val="21"/>
              </w:rPr>
              <w:t>/</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陪同人员</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szCs w:val="32"/>
              </w:rPr>
            </w:pPr>
            <w:r>
              <w:rPr>
                <w:rFonts w:ascii="宋体" w:hAnsi="宋体" w:hint="eastAsia"/>
                <w:szCs w:val="32"/>
              </w:rPr>
              <w:t>李红卫</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现场调查人员</w:t>
            </w:r>
          </w:p>
        </w:tc>
        <w:tc>
          <w:tcPr>
            <w:tcW w:w="2365" w:type="pct"/>
            <w:gridSpan w:val="3"/>
            <w:tcBorders>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王</w:t>
            </w:r>
            <w:proofErr w:type="gramStart"/>
            <w:r w:rsidRPr="00F40DC8">
              <w:rPr>
                <w:rFonts w:ascii="宋体" w:hAnsi="宋体" w:hint="eastAsia"/>
                <w:szCs w:val="32"/>
              </w:rPr>
              <w:t>世</w:t>
            </w:r>
            <w:proofErr w:type="gramEnd"/>
            <w:r w:rsidRPr="00F40DC8">
              <w:rPr>
                <w:rFonts w:ascii="宋体" w:hAnsi="宋体" w:hint="eastAsia"/>
                <w:szCs w:val="32"/>
              </w:rPr>
              <w:t>云、</w:t>
            </w:r>
            <w:r>
              <w:rPr>
                <w:rFonts w:ascii="宋体" w:hAnsi="宋体" w:hint="eastAsia"/>
                <w:szCs w:val="32"/>
              </w:rPr>
              <w:t>李亮</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调查时间</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hint="eastAsia"/>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17</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采样人员</w:t>
            </w:r>
          </w:p>
        </w:tc>
        <w:tc>
          <w:tcPr>
            <w:tcW w:w="2365" w:type="pct"/>
            <w:gridSpan w:val="3"/>
            <w:tcBorders>
              <w:right w:val="single" w:sz="4" w:space="0" w:color="auto"/>
            </w:tcBorders>
            <w:vAlign w:val="center"/>
          </w:tcPr>
          <w:p w:rsidR="000868BE" w:rsidRPr="00F40DC8" w:rsidRDefault="000868BE" w:rsidP="001F1881">
            <w:pPr>
              <w:rPr>
                <w:rFonts w:ascii="宋体" w:hAnsi="宋体" w:hint="eastAsia"/>
                <w:szCs w:val="32"/>
              </w:rPr>
            </w:pPr>
            <w:r>
              <w:rPr>
                <w:rFonts w:ascii="宋体" w:hAnsi="宋体" w:hint="eastAsia"/>
                <w:szCs w:val="32"/>
              </w:rPr>
              <w:t>陶文广、肖书民、</w:t>
            </w:r>
            <w:r w:rsidRPr="00F40DC8">
              <w:rPr>
                <w:rFonts w:ascii="宋体" w:hAnsi="宋体" w:hint="eastAsia"/>
                <w:szCs w:val="32"/>
              </w:rPr>
              <w:t>王世云、</w:t>
            </w:r>
            <w:r>
              <w:rPr>
                <w:rFonts w:ascii="宋体" w:hAnsi="宋体" w:hint="eastAsia"/>
                <w:szCs w:val="32"/>
              </w:rPr>
              <w:t>李亮</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采样时间</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hint="eastAsia"/>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25</w:t>
            </w:r>
            <w:r w:rsidRPr="00F40DC8">
              <w:rPr>
                <w:rFonts w:ascii="宋体" w:hAnsi="宋体" w:hint="eastAsia"/>
                <w:szCs w:val="32"/>
              </w:rPr>
              <w:t>~</w:t>
            </w:r>
            <w:r>
              <w:rPr>
                <w:rFonts w:ascii="宋体" w:hAnsi="宋体" w:hint="eastAsia"/>
                <w:szCs w:val="32"/>
              </w:rPr>
              <w:t>27</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检测人员</w:t>
            </w:r>
          </w:p>
        </w:tc>
        <w:tc>
          <w:tcPr>
            <w:tcW w:w="2365" w:type="pct"/>
            <w:gridSpan w:val="3"/>
          </w:tcPr>
          <w:p w:rsidR="000868BE" w:rsidRPr="00F40DC8" w:rsidRDefault="000868BE" w:rsidP="001F1881">
            <w:pPr>
              <w:spacing w:line="560" w:lineRule="exact"/>
              <w:rPr>
                <w:rFonts w:ascii="宋体" w:hAnsi="宋体"/>
                <w:szCs w:val="32"/>
              </w:rPr>
            </w:pPr>
            <w:r>
              <w:rPr>
                <w:rFonts w:ascii="宋体" w:hAnsi="宋体" w:hint="eastAsia"/>
                <w:szCs w:val="32"/>
              </w:rPr>
              <w:t>李亚平、</w:t>
            </w:r>
            <w:r w:rsidRPr="00F40DC8">
              <w:rPr>
                <w:rFonts w:ascii="宋体" w:hAnsi="宋体" w:hint="eastAsia"/>
                <w:szCs w:val="32"/>
              </w:rPr>
              <w:t>钟桢媛</w:t>
            </w:r>
          </w:p>
        </w:tc>
        <w:tc>
          <w:tcPr>
            <w:tcW w:w="688" w:type="pct"/>
          </w:tcPr>
          <w:p w:rsidR="000868BE" w:rsidRPr="00F40DC8" w:rsidRDefault="000868BE" w:rsidP="001F1881">
            <w:pPr>
              <w:spacing w:line="560" w:lineRule="exact"/>
              <w:rPr>
                <w:rFonts w:ascii="宋体" w:hAnsi="宋体"/>
                <w:szCs w:val="32"/>
              </w:rPr>
            </w:pPr>
            <w:r w:rsidRPr="00F40DC8">
              <w:rPr>
                <w:rFonts w:ascii="宋体" w:hAnsi="宋体" w:hint="eastAsia"/>
                <w:szCs w:val="32"/>
              </w:rPr>
              <w:t>检测时间</w:t>
            </w:r>
          </w:p>
        </w:tc>
        <w:tc>
          <w:tcPr>
            <w:tcW w:w="1125" w:type="pct"/>
            <w:tcBorders>
              <w:right w:val="single" w:sz="12" w:space="0" w:color="000000"/>
            </w:tcBorders>
          </w:tcPr>
          <w:p w:rsidR="000868BE" w:rsidRPr="00F40DC8" w:rsidRDefault="000868BE" w:rsidP="001F1881">
            <w:pPr>
              <w:spacing w:line="560" w:lineRule="exact"/>
              <w:rPr>
                <w:rFonts w:ascii="宋体" w:hAnsi="宋体" w:hint="eastAsia"/>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25</w:t>
            </w:r>
            <w:r w:rsidRPr="00F40DC8">
              <w:rPr>
                <w:rFonts w:ascii="宋体" w:hAnsi="宋体" w:hint="eastAsia"/>
                <w:szCs w:val="32"/>
              </w:rPr>
              <w:t>~</w:t>
            </w:r>
            <w:r>
              <w:rPr>
                <w:rFonts w:ascii="宋体" w:hAnsi="宋体" w:hint="eastAsia"/>
                <w:szCs w:val="32"/>
              </w:rPr>
              <w:t>27</w:t>
            </w:r>
          </w:p>
        </w:tc>
      </w:tr>
      <w:tr w:rsidR="000868BE" w:rsidRPr="00F40DC8" w:rsidTr="001F1881">
        <w:tc>
          <w:tcPr>
            <w:tcW w:w="822" w:type="pct"/>
            <w:tcBorders>
              <w:left w:val="single" w:sz="12" w:space="0" w:color="000000"/>
            </w:tcBorders>
          </w:tcPr>
          <w:p w:rsidR="000868BE" w:rsidRPr="00F40DC8" w:rsidRDefault="000868BE" w:rsidP="001F1881">
            <w:pPr>
              <w:rPr>
                <w:rFonts w:ascii="宋体" w:hAnsi="宋体"/>
                <w:szCs w:val="32"/>
              </w:rPr>
            </w:pPr>
            <w:r w:rsidRPr="00F40DC8">
              <w:rPr>
                <w:rFonts w:ascii="宋体" w:hAnsi="宋体" w:hint="eastAsia"/>
                <w:szCs w:val="32"/>
              </w:rPr>
              <w:t>存在的职业病危害因素</w:t>
            </w:r>
          </w:p>
        </w:tc>
        <w:tc>
          <w:tcPr>
            <w:tcW w:w="4178" w:type="pct"/>
            <w:gridSpan w:val="5"/>
            <w:tcBorders>
              <w:right w:val="single" w:sz="12" w:space="0" w:color="000000"/>
            </w:tcBorders>
            <w:vAlign w:val="center"/>
          </w:tcPr>
          <w:p w:rsidR="000868BE" w:rsidRPr="00F40DC8" w:rsidRDefault="000868BE" w:rsidP="001F1881">
            <w:pPr>
              <w:rPr>
                <w:rFonts w:ascii="宋体" w:hAnsi="宋体"/>
                <w:szCs w:val="32"/>
              </w:rPr>
            </w:pPr>
            <w:r>
              <w:rPr>
                <w:rFonts w:ascii="宋体" w:hAnsi="宋体" w:hint="eastAsia"/>
                <w:szCs w:val="32"/>
              </w:rPr>
              <w:t>丙酮</w:t>
            </w:r>
            <w:r w:rsidRPr="00DA0283">
              <w:rPr>
                <w:rFonts w:ascii="宋体" w:hAnsi="宋体"/>
                <w:szCs w:val="32"/>
              </w:rPr>
              <w:t>、</w:t>
            </w:r>
            <w:r>
              <w:rPr>
                <w:rFonts w:ascii="宋体" w:hAnsi="宋体" w:hint="eastAsia"/>
                <w:szCs w:val="32"/>
              </w:rPr>
              <w:t>氨、异丙醇</w:t>
            </w:r>
            <w:r w:rsidRPr="00DA0283">
              <w:rPr>
                <w:rFonts w:ascii="宋体" w:hAnsi="宋体"/>
                <w:szCs w:val="32"/>
              </w:rPr>
              <w:t>、</w:t>
            </w:r>
            <w:r>
              <w:rPr>
                <w:rFonts w:ascii="宋体" w:hAnsi="宋体" w:hint="eastAsia"/>
                <w:szCs w:val="32"/>
              </w:rPr>
              <w:t>异丙胺</w:t>
            </w:r>
            <w:r w:rsidRPr="00DA0283">
              <w:rPr>
                <w:rFonts w:ascii="宋体" w:hAnsi="宋体"/>
                <w:szCs w:val="32"/>
              </w:rPr>
              <w:t>、噪声。</w:t>
            </w:r>
          </w:p>
        </w:tc>
      </w:tr>
      <w:tr w:rsidR="000868BE" w:rsidRPr="00F40DC8" w:rsidTr="001F1881">
        <w:tc>
          <w:tcPr>
            <w:tcW w:w="822" w:type="pct"/>
            <w:tcBorders>
              <w:left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t>检测结果</w:t>
            </w:r>
          </w:p>
        </w:tc>
        <w:tc>
          <w:tcPr>
            <w:tcW w:w="4178" w:type="pct"/>
            <w:gridSpan w:val="5"/>
            <w:tcBorders>
              <w:right w:val="single" w:sz="12" w:space="0" w:color="000000"/>
            </w:tcBorders>
            <w:vAlign w:val="center"/>
          </w:tcPr>
          <w:p w:rsidR="000868BE" w:rsidRPr="00F40DC8" w:rsidRDefault="000868BE" w:rsidP="001F1881">
            <w:pPr>
              <w:rPr>
                <w:rFonts w:ascii="宋体" w:hAnsi="宋体"/>
                <w:szCs w:val="32"/>
              </w:rPr>
            </w:pPr>
            <w:r>
              <w:rPr>
                <w:rFonts w:ascii="宋体" w:hAnsi="宋体"/>
                <w:szCs w:val="32"/>
              </w:rPr>
              <w:t>检测结果</w:t>
            </w:r>
            <w:r w:rsidRPr="00F40DC8">
              <w:rPr>
                <w:rFonts w:ascii="宋体" w:hAnsi="宋体"/>
                <w:szCs w:val="32"/>
              </w:rPr>
              <w:t>符合职业接触限值要求。</w:t>
            </w:r>
          </w:p>
        </w:tc>
      </w:tr>
      <w:tr w:rsidR="000868BE" w:rsidRPr="00F40DC8" w:rsidTr="001F1881">
        <w:trPr>
          <w:trHeight w:val="1900"/>
        </w:trPr>
        <w:tc>
          <w:tcPr>
            <w:tcW w:w="822" w:type="pct"/>
            <w:tcBorders>
              <w:left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t>评价结论与建议</w:t>
            </w:r>
          </w:p>
        </w:tc>
        <w:tc>
          <w:tcPr>
            <w:tcW w:w="4178" w:type="pct"/>
            <w:gridSpan w:val="5"/>
            <w:tcBorders>
              <w:right w:val="single" w:sz="12" w:space="0" w:color="000000"/>
            </w:tcBorders>
          </w:tcPr>
          <w:p w:rsidR="000868BE" w:rsidRDefault="000868BE" w:rsidP="001F1881">
            <w:pPr>
              <w:adjustRightInd w:val="0"/>
              <w:snapToGrid w:val="0"/>
              <w:ind w:firstLineChars="200" w:firstLine="420"/>
              <w:rPr>
                <w:rFonts w:ascii="宋体" w:hAnsi="宋体"/>
                <w:bCs/>
                <w:szCs w:val="21"/>
              </w:rPr>
            </w:pPr>
            <w:r w:rsidRPr="00F40DC8">
              <w:rPr>
                <w:rFonts w:ascii="宋体" w:hAnsi="宋体" w:hint="eastAsia"/>
                <w:bCs/>
                <w:szCs w:val="21"/>
              </w:rPr>
              <w:t>分项结论</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445"/>
              <w:gridCol w:w="992"/>
              <w:gridCol w:w="5096"/>
            </w:tblGrid>
            <w:tr w:rsidR="000868BE" w:rsidRPr="00D05AE9" w:rsidTr="001F1881">
              <w:trPr>
                <w:tblHeader/>
                <w:jc w:val="center"/>
              </w:trPr>
              <w:tc>
                <w:tcPr>
                  <w:tcW w:w="1445" w:type="dxa"/>
                  <w:vAlign w:val="center"/>
                </w:tcPr>
                <w:p w:rsidR="000868BE" w:rsidRPr="00D05AE9" w:rsidRDefault="000868BE" w:rsidP="001F1881">
                  <w:pPr>
                    <w:jc w:val="center"/>
                    <w:rPr>
                      <w:rFonts w:ascii="宋体" w:hAnsi="宋体"/>
                      <w:b/>
                      <w:bCs/>
                      <w:szCs w:val="21"/>
                    </w:rPr>
                  </w:pPr>
                  <w:r w:rsidRPr="00D05AE9">
                    <w:rPr>
                      <w:rFonts w:ascii="宋体" w:hAnsi="宋体"/>
                      <w:b/>
                      <w:bCs/>
                      <w:szCs w:val="21"/>
                    </w:rPr>
                    <w:t>项目</w:t>
                  </w:r>
                </w:p>
              </w:tc>
              <w:tc>
                <w:tcPr>
                  <w:tcW w:w="992" w:type="dxa"/>
                  <w:vAlign w:val="center"/>
                </w:tcPr>
                <w:p w:rsidR="000868BE" w:rsidRPr="00D05AE9" w:rsidRDefault="000868BE" w:rsidP="001F1881">
                  <w:pPr>
                    <w:jc w:val="center"/>
                    <w:rPr>
                      <w:rFonts w:ascii="宋体" w:hAnsi="宋体"/>
                      <w:b/>
                      <w:bCs/>
                      <w:szCs w:val="21"/>
                    </w:rPr>
                  </w:pPr>
                  <w:r w:rsidRPr="00D05AE9">
                    <w:rPr>
                      <w:rFonts w:ascii="宋体" w:hAnsi="宋体"/>
                      <w:b/>
                      <w:bCs/>
                      <w:szCs w:val="21"/>
                    </w:rPr>
                    <w:t>判断</w:t>
                  </w:r>
                </w:p>
              </w:tc>
              <w:tc>
                <w:tcPr>
                  <w:tcW w:w="5096" w:type="dxa"/>
                  <w:vAlign w:val="center"/>
                </w:tcPr>
                <w:p w:rsidR="000868BE" w:rsidRPr="00D05AE9" w:rsidRDefault="000868BE" w:rsidP="001F1881">
                  <w:pPr>
                    <w:jc w:val="center"/>
                    <w:rPr>
                      <w:rFonts w:ascii="宋体" w:hAnsi="宋体"/>
                      <w:b/>
                      <w:bCs/>
                      <w:szCs w:val="21"/>
                    </w:rPr>
                  </w:pPr>
                  <w:r w:rsidRPr="00D05AE9">
                    <w:rPr>
                      <w:rFonts w:ascii="宋体" w:hAnsi="宋体"/>
                      <w:b/>
                      <w:bCs/>
                      <w:szCs w:val="21"/>
                    </w:rPr>
                    <w:t>存在问题简要说明</w:t>
                  </w:r>
                </w:p>
              </w:tc>
            </w:tr>
            <w:tr w:rsidR="000868BE" w:rsidRPr="00D05AE9" w:rsidTr="001F1881">
              <w:trPr>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t>1.总体布局</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符合</w:t>
                  </w:r>
                </w:p>
              </w:tc>
              <w:tc>
                <w:tcPr>
                  <w:tcW w:w="5096" w:type="dxa"/>
                  <w:vAlign w:val="center"/>
                </w:tcPr>
                <w:p w:rsidR="000868BE" w:rsidRPr="00D05AE9" w:rsidRDefault="000868BE" w:rsidP="001F1881">
                  <w:pPr>
                    <w:jc w:val="center"/>
                    <w:rPr>
                      <w:rFonts w:ascii="宋体" w:hAnsi="宋体"/>
                      <w:bCs/>
                      <w:szCs w:val="21"/>
                    </w:rPr>
                  </w:pPr>
                  <w:r w:rsidRPr="00D05AE9">
                    <w:rPr>
                      <w:rFonts w:ascii="宋体" w:hAnsi="宋体"/>
                      <w:bCs/>
                      <w:szCs w:val="21"/>
                    </w:rPr>
                    <w:t>-</w:t>
                  </w:r>
                </w:p>
              </w:tc>
            </w:tr>
            <w:tr w:rsidR="000868BE" w:rsidRPr="00D05AE9" w:rsidTr="001F1881">
              <w:trPr>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t>2.设备布局</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符合</w:t>
                  </w:r>
                </w:p>
              </w:tc>
              <w:tc>
                <w:tcPr>
                  <w:tcW w:w="5096" w:type="dxa"/>
                  <w:vAlign w:val="center"/>
                </w:tcPr>
                <w:p w:rsidR="000868BE" w:rsidRPr="00D05AE9" w:rsidRDefault="000868BE" w:rsidP="001F1881">
                  <w:pPr>
                    <w:jc w:val="center"/>
                    <w:rPr>
                      <w:rFonts w:ascii="宋体" w:hAnsi="宋体"/>
                      <w:bCs/>
                      <w:szCs w:val="21"/>
                    </w:rPr>
                  </w:pPr>
                  <w:r w:rsidRPr="00D05AE9">
                    <w:rPr>
                      <w:rFonts w:ascii="宋体" w:hAnsi="宋体"/>
                      <w:bCs/>
                      <w:szCs w:val="21"/>
                    </w:rPr>
                    <w:t>-</w:t>
                  </w:r>
                </w:p>
              </w:tc>
            </w:tr>
            <w:tr w:rsidR="000868BE" w:rsidRPr="00D05AE9" w:rsidTr="001F1881">
              <w:trPr>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t>3.建筑卫生学</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符合</w:t>
                  </w:r>
                </w:p>
              </w:tc>
              <w:tc>
                <w:tcPr>
                  <w:tcW w:w="5096" w:type="dxa"/>
                  <w:vAlign w:val="center"/>
                </w:tcPr>
                <w:p w:rsidR="000868BE" w:rsidRPr="00D05AE9" w:rsidRDefault="000868BE" w:rsidP="001F1881">
                  <w:pPr>
                    <w:jc w:val="center"/>
                    <w:rPr>
                      <w:rFonts w:ascii="宋体" w:hAnsi="宋体"/>
                      <w:bCs/>
                      <w:szCs w:val="21"/>
                    </w:rPr>
                  </w:pPr>
                  <w:r w:rsidRPr="00D05AE9">
                    <w:rPr>
                      <w:rFonts w:ascii="宋体" w:hAnsi="宋体"/>
                      <w:bCs/>
                      <w:szCs w:val="21"/>
                    </w:rPr>
                    <w:t>-</w:t>
                  </w:r>
                </w:p>
              </w:tc>
            </w:tr>
            <w:tr w:rsidR="000868BE" w:rsidRPr="00D05AE9" w:rsidTr="001F1881">
              <w:trPr>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t>4.职业病危害因素</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符合</w:t>
                  </w:r>
                </w:p>
              </w:tc>
              <w:tc>
                <w:tcPr>
                  <w:tcW w:w="5096" w:type="dxa"/>
                  <w:vAlign w:val="center"/>
                </w:tcPr>
                <w:p w:rsidR="000868BE" w:rsidRPr="00D05AE9" w:rsidRDefault="000868BE" w:rsidP="001F1881">
                  <w:pPr>
                    <w:tabs>
                      <w:tab w:val="left" w:pos="9000"/>
                    </w:tabs>
                    <w:jc w:val="center"/>
                    <w:rPr>
                      <w:rFonts w:ascii="宋体" w:hAnsi="宋体"/>
                      <w:bCs/>
                      <w:szCs w:val="21"/>
                    </w:rPr>
                  </w:pPr>
                  <w:r w:rsidRPr="00D05AE9">
                    <w:rPr>
                      <w:rFonts w:ascii="宋体" w:hAnsi="宋体"/>
                      <w:bCs/>
                      <w:szCs w:val="21"/>
                    </w:rPr>
                    <w:t>-</w:t>
                  </w:r>
                </w:p>
              </w:tc>
            </w:tr>
            <w:tr w:rsidR="000868BE" w:rsidRPr="00D05AE9" w:rsidTr="001F1881">
              <w:trPr>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t>5.职业病防护设施</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符合</w:t>
                  </w:r>
                </w:p>
              </w:tc>
              <w:tc>
                <w:tcPr>
                  <w:tcW w:w="5096" w:type="dxa"/>
                  <w:vAlign w:val="center"/>
                </w:tcPr>
                <w:p w:rsidR="000868BE" w:rsidRPr="00D05AE9" w:rsidRDefault="000868BE" w:rsidP="001F1881">
                  <w:pPr>
                    <w:jc w:val="center"/>
                    <w:rPr>
                      <w:rFonts w:ascii="宋体" w:hAnsi="宋体"/>
                      <w:bCs/>
                      <w:szCs w:val="21"/>
                    </w:rPr>
                  </w:pPr>
                  <w:r w:rsidRPr="00D05AE9">
                    <w:rPr>
                      <w:rFonts w:ascii="宋体" w:hAnsi="宋体"/>
                      <w:bCs/>
                      <w:szCs w:val="21"/>
                    </w:rPr>
                    <w:t>-</w:t>
                  </w:r>
                </w:p>
              </w:tc>
            </w:tr>
            <w:tr w:rsidR="000868BE" w:rsidRPr="00D05AE9" w:rsidTr="001F1881">
              <w:trPr>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t>6.应急救援设施</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符合</w:t>
                  </w:r>
                </w:p>
              </w:tc>
              <w:tc>
                <w:tcPr>
                  <w:tcW w:w="5096" w:type="dxa"/>
                  <w:vAlign w:val="center"/>
                </w:tcPr>
                <w:p w:rsidR="000868BE" w:rsidRPr="00D05AE9" w:rsidRDefault="000868BE" w:rsidP="001F1881">
                  <w:pPr>
                    <w:tabs>
                      <w:tab w:val="left" w:pos="9000"/>
                    </w:tabs>
                    <w:jc w:val="center"/>
                    <w:rPr>
                      <w:rFonts w:ascii="宋体" w:hAnsi="宋体"/>
                      <w:bCs/>
                      <w:szCs w:val="21"/>
                    </w:rPr>
                  </w:pPr>
                  <w:r w:rsidRPr="00D05AE9">
                    <w:rPr>
                      <w:rFonts w:ascii="宋体" w:hAnsi="宋体"/>
                      <w:bCs/>
                      <w:szCs w:val="21"/>
                    </w:rPr>
                    <w:t>-</w:t>
                  </w:r>
                </w:p>
              </w:tc>
            </w:tr>
            <w:tr w:rsidR="000868BE" w:rsidRPr="00D05AE9" w:rsidTr="001F1881">
              <w:trPr>
                <w:trHeight w:val="1181"/>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t>7.职业健康监护</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符合</w:t>
                  </w:r>
                </w:p>
              </w:tc>
              <w:tc>
                <w:tcPr>
                  <w:tcW w:w="5096" w:type="dxa"/>
                  <w:vAlign w:val="center"/>
                </w:tcPr>
                <w:p w:rsidR="000868BE" w:rsidRPr="00D05AE9" w:rsidRDefault="000868BE" w:rsidP="001F1881">
                  <w:pPr>
                    <w:tabs>
                      <w:tab w:val="left" w:pos="9000"/>
                    </w:tabs>
                    <w:jc w:val="center"/>
                    <w:rPr>
                      <w:rFonts w:ascii="宋体" w:hAnsi="宋体"/>
                      <w:bCs/>
                      <w:szCs w:val="21"/>
                    </w:rPr>
                  </w:pPr>
                  <w:r w:rsidRPr="00D05AE9">
                    <w:rPr>
                      <w:rFonts w:ascii="宋体" w:hAnsi="宋体"/>
                      <w:bCs/>
                      <w:szCs w:val="21"/>
                    </w:rPr>
                    <w:t>-</w:t>
                  </w:r>
                </w:p>
              </w:tc>
            </w:tr>
            <w:tr w:rsidR="000868BE" w:rsidRPr="00D05AE9" w:rsidTr="001F1881">
              <w:trPr>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t>8.个人防护用品</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基本符合</w:t>
                  </w:r>
                </w:p>
              </w:tc>
              <w:tc>
                <w:tcPr>
                  <w:tcW w:w="5096" w:type="dxa"/>
                  <w:vAlign w:val="center"/>
                </w:tcPr>
                <w:p w:rsidR="000868BE" w:rsidRPr="00D05AE9" w:rsidRDefault="000868BE" w:rsidP="001F1881">
                  <w:pPr>
                    <w:jc w:val="left"/>
                    <w:rPr>
                      <w:rFonts w:ascii="宋体" w:hAnsi="宋体"/>
                      <w:bCs/>
                      <w:szCs w:val="21"/>
                    </w:rPr>
                  </w:pPr>
                  <w:r w:rsidRPr="00D05AE9">
                    <w:rPr>
                      <w:rFonts w:ascii="宋体" w:hAnsi="宋体"/>
                      <w:bCs/>
                      <w:szCs w:val="21"/>
                    </w:rPr>
                    <w:t>异丙胺现场操作</w:t>
                  </w:r>
                  <w:proofErr w:type="gramStart"/>
                  <w:r w:rsidRPr="00D05AE9">
                    <w:rPr>
                      <w:rFonts w:ascii="宋体" w:hAnsi="宋体"/>
                      <w:bCs/>
                      <w:szCs w:val="21"/>
                    </w:rPr>
                    <w:t>工接触</w:t>
                  </w:r>
                  <w:proofErr w:type="gramEnd"/>
                  <w:r w:rsidRPr="00D05AE9">
                    <w:rPr>
                      <w:rFonts w:ascii="宋体" w:hAnsi="宋体"/>
                      <w:bCs/>
                      <w:szCs w:val="21"/>
                    </w:rPr>
                    <w:t>丙酮、氨、异丙胺，配备3M6004CN滤毒盒（防氨气/甲胺滤毒盒），此滤毒</w:t>
                  </w:r>
                  <w:proofErr w:type="gramStart"/>
                  <w:r w:rsidRPr="00D05AE9">
                    <w:rPr>
                      <w:rFonts w:ascii="宋体" w:hAnsi="宋体"/>
                      <w:bCs/>
                      <w:szCs w:val="21"/>
                    </w:rPr>
                    <w:t>盒不能</w:t>
                  </w:r>
                  <w:proofErr w:type="gramEnd"/>
                  <w:r w:rsidRPr="00D05AE9">
                    <w:rPr>
                      <w:rFonts w:ascii="宋体" w:hAnsi="宋体"/>
                      <w:bCs/>
                      <w:szCs w:val="21"/>
                    </w:rPr>
                    <w:t>防丙酮；异丙醇现场操作</w:t>
                  </w:r>
                  <w:proofErr w:type="gramStart"/>
                  <w:r w:rsidRPr="00D05AE9">
                    <w:rPr>
                      <w:rFonts w:ascii="宋体" w:hAnsi="宋体"/>
                      <w:bCs/>
                      <w:szCs w:val="21"/>
                    </w:rPr>
                    <w:t>工接触</w:t>
                  </w:r>
                  <w:proofErr w:type="gramEnd"/>
                  <w:r w:rsidRPr="00D05AE9">
                    <w:rPr>
                      <w:rFonts w:ascii="宋体" w:hAnsi="宋体"/>
                      <w:bCs/>
                      <w:szCs w:val="21"/>
                    </w:rPr>
                    <w:t>丙酮、氨、异丙醇，配备3M6001CN滤毒盒（防有机气体及蒸汽滤毒盒），此滤毒</w:t>
                  </w:r>
                  <w:proofErr w:type="gramStart"/>
                  <w:r w:rsidRPr="00D05AE9">
                    <w:rPr>
                      <w:rFonts w:ascii="宋体" w:hAnsi="宋体"/>
                      <w:bCs/>
                      <w:szCs w:val="21"/>
                    </w:rPr>
                    <w:t>盒不能</w:t>
                  </w:r>
                  <w:proofErr w:type="gramEnd"/>
                  <w:r w:rsidRPr="00D05AE9">
                    <w:rPr>
                      <w:rFonts w:ascii="宋体" w:hAnsi="宋体"/>
                      <w:bCs/>
                      <w:szCs w:val="21"/>
                    </w:rPr>
                    <w:t>防氨；维修工主要接触丙酮、氨、异丙胺、异丙醇，配备3M6001CN滤毒盒（防有机气体及蒸汽滤毒盒），此滤毒</w:t>
                  </w:r>
                  <w:proofErr w:type="gramStart"/>
                  <w:r w:rsidRPr="00D05AE9">
                    <w:rPr>
                      <w:rFonts w:ascii="宋体" w:hAnsi="宋体"/>
                      <w:bCs/>
                      <w:szCs w:val="21"/>
                    </w:rPr>
                    <w:t>盒不能</w:t>
                  </w:r>
                  <w:proofErr w:type="gramEnd"/>
                  <w:r w:rsidRPr="00D05AE9">
                    <w:rPr>
                      <w:rFonts w:ascii="宋体" w:hAnsi="宋体"/>
                      <w:bCs/>
                      <w:szCs w:val="21"/>
                    </w:rPr>
                    <w:t>防氨。建议给上述三个岗位配备综合型滤毒盒，如3M6006CN多用气体/</w:t>
                  </w:r>
                  <w:proofErr w:type="gramStart"/>
                  <w:r w:rsidRPr="00D05AE9">
                    <w:rPr>
                      <w:rFonts w:ascii="宋体" w:hAnsi="宋体"/>
                      <w:bCs/>
                      <w:szCs w:val="21"/>
                    </w:rPr>
                    <w:t>蒸气</w:t>
                  </w:r>
                  <w:proofErr w:type="gramEnd"/>
                  <w:r w:rsidRPr="00D05AE9">
                    <w:rPr>
                      <w:rFonts w:ascii="宋体" w:hAnsi="宋体"/>
                      <w:bCs/>
                      <w:szCs w:val="21"/>
                    </w:rPr>
                    <w:t>滤毒盒，可防护有机</w:t>
                  </w:r>
                  <w:proofErr w:type="gramStart"/>
                  <w:r w:rsidRPr="00D05AE9">
                    <w:rPr>
                      <w:rFonts w:ascii="宋体" w:hAnsi="宋体"/>
                      <w:bCs/>
                      <w:szCs w:val="21"/>
                    </w:rPr>
                    <w:t>蒸气</w:t>
                  </w:r>
                  <w:proofErr w:type="gramEnd"/>
                  <w:r w:rsidRPr="00D05AE9">
                    <w:rPr>
                      <w:rFonts w:ascii="宋体" w:hAnsi="宋体"/>
                      <w:bCs/>
                      <w:szCs w:val="21"/>
                    </w:rPr>
                    <w:t>、氯气、二氧化氯、氯化氢、二</w:t>
                  </w:r>
                  <w:r w:rsidRPr="00D05AE9">
                    <w:rPr>
                      <w:rFonts w:ascii="宋体" w:hAnsi="宋体"/>
                      <w:bCs/>
                      <w:szCs w:val="21"/>
                    </w:rPr>
                    <w:lastRenderedPageBreak/>
                    <w:t>氧化硫、氟化氢、硫化氢、氨气、甲胺、甲醛。</w:t>
                  </w:r>
                </w:p>
              </w:tc>
            </w:tr>
            <w:tr w:rsidR="000868BE" w:rsidRPr="00D05AE9" w:rsidTr="001F1881">
              <w:trPr>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lastRenderedPageBreak/>
                    <w:t>9.</w:t>
                  </w:r>
                  <w:proofErr w:type="gramStart"/>
                  <w:r w:rsidRPr="00D05AE9">
                    <w:rPr>
                      <w:rFonts w:ascii="宋体" w:hAnsi="宋体"/>
                      <w:bCs/>
                      <w:szCs w:val="21"/>
                    </w:rPr>
                    <w:t>辅助用室</w:t>
                  </w:r>
                  <w:proofErr w:type="gramEnd"/>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符合</w:t>
                  </w:r>
                </w:p>
              </w:tc>
              <w:tc>
                <w:tcPr>
                  <w:tcW w:w="5096" w:type="dxa"/>
                  <w:vAlign w:val="center"/>
                </w:tcPr>
                <w:p w:rsidR="000868BE" w:rsidRPr="00D05AE9" w:rsidRDefault="000868BE" w:rsidP="001F1881">
                  <w:pPr>
                    <w:jc w:val="center"/>
                    <w:rPr>
                      <w:rFonts w:ascii="宋体" w:hAnsi="宋体"/>
                      <w:bCs/>
                      <w:szCs w:val="21"/>
                    </w:rPr>
                  </w:pPr>
                  <w:r w:rsidRPr="00D05AE9">
                    <w:rPr>
                      <w:rFonts w:ascii="宋体" w:hAnsi="宋体"/>
                      <w:bCs/>
                      <w:szCs w:val="21"/>
                    </w:rPr>
                    <w:t>-</w:t>
                  </w:r>
                </w:p>
              </w:tc>
            </w:tr>
            <w:tr w:rsidR="000868BE" w:rsidRPr="00D05AE9" w:rsidTr="001F1881">
              <w:trPr>
                <w:jc w:val="center"/>
              </w:trPr>
              <w:tc>
                <w:tcPr>
                  <w:tcW w:w="1445" w:type="dxa"/>
                  <w:vAlign w:val="center"/>
                </w:tcPr>
                <w:p w:rsidR="000868BE" w:rsidRPr="00D05AE9" w:rsidRDefault="000868BE" w:rsidP="001F1881">
                  <w:pPr>
                    <w:rPr>
                      <w:rFonts w:ascii="宋体" w:hAnsi="宋体"/>
                      <w:szCs w:val="32"/>
                    </w:rPr>
                  </w:pPr>
                  <w:r w:rsidRPr="00D05AE9">
                    <w:rPr>
                      <w:rFonts w:ascii="宋体" w:hAnsi="宋体"/>
                      <w:szCs w:val="32"/>
                    </w:rPr>
                    <w:t>11.职业卫生管理</w:t>
                  </w:r>
                </w:p>
              </w:tc>
              <w:tc>
                <w:tcPr>
                  <w:tcW w:w="992" w:type="dxa"/>
                  <w:vAlign w:val="center"/>
                </w:tcPr>
                <w:p w:rsidR="000868BE" w:rsidRPr="00D05AE9" w:rsidRDefault="000868BE" w:rsidP="001F1881">
                  <w:pPr>
                    <w:rPr>
                      <w:rFonts w:ascii="宋体" w:hAnsi="宋体"/>
                      <w:szCs w:val="32"/>
                    </w:rPr>
                  </w:pPr>
                  <w:r w:rsidRPr="00D05AE9">
                    <w:rPr>
                      <w:rFonts w:ascii="宋体" w:hAnsi="宋体"/>
                      <w:szCs w:val="32"/>
                    </w:rPr>
                    <w:t>基本符合</w:t>
                  </w:r>
                </w:p>
              </w:tc>
              <w:tc>
                <w:tcPr>
                  <w:tcW w:w="5096" w:type="dxa"/>
                  <w:vAlign w:val="center"/>
                </w:tcPr>
                <w:p w:rsidR="000868BE" w:rsidRPr="00D05AE9" w:rsidRDefault="000868BE" w:rsidP="001F1881">
                  <w:pPr>
                    <w:rPr>
                      <w:rFonts w:ascii="宋体" w:hAnsi="宋体"/>
                      <w:szCs w:val="32"/>
                    </w:rPr>
                  </w:pPr>
                  <w:r w:rsidRPr="00D05AE9">
                    <w:rPr>
                      <w:rFonts w:ascii="宋体" w:hAnsi="宋体"/>
                      <w:szCs w:val="32"/>
                    </w:rPr>
                    <w:t>职业病卫生档案：建立了职业卫生管理档案，但档案中缺少职业病危害因素分布图等，需补充完善。</w:t>
                  </w:r>
                </w:p>
              </w:tc>
            </w:tr>
          </w:tbl>
          <w:p w:rsidR="000868BE" w:rsidRPr="00D05AE9" w:rsidRDefault="000868BE" w:rsidP="001F1881">
            <w:pPr>
              <w:rPr>
                <w:rFonts w:ascii="宋体" w:hAnsi="宋体" w:hint="eastAsia"/>
                <w:szCs w:val="32"/>
              </w:rPr>
            </w:pPr>
            <w:r w:rsidRPr="00D05AE9">
              <w:rPr>
                <w:rFonts w:ascii="宋体" w:hAnsi="宋体" w:hint="eastAsia"/>
                <w:szCs w:val="32"/>
              </w:rPr>
              <w:t>二.</w:t>
            </w:r>
            <w:r w:rsidRPr="00D05AE9">
              <w:rPr>
                <w:rFonts w:ascii="宋体" w:hAnsi="宋体"/>
                <w:szCs w:val="32"/>
              </w:rPr>
              <w:t>建议</w:t>
            </w:r>
          </w:p>
          <w:p w:rsidR="000868BE" w:rsidRPr="00D05AE9" w:rsidRDefault="000868BE" w:rsidP="001F1881">
            <w:pPr>
              <w:rPr>
                <w:rFonts w:ascii="宋体" w:hAnsi="宋体" w:hint="eastAsia"/>
                <w:szCs w:val="32"/>
              </w:rPr>
            </w:pPr>
            <w:r w:rsidRPr="00D05AE9">
              <w:rPr>
                <w:rFonts w:ascii="宋体" w:hAnsi="宋体"/>
                <w:szCs w:val="32"/>
              </w:rPr>
              <w:t>1</w:t>
            </w:r>
            <w:r w:rsidRPr="00D05AE9">
              <w:rPr>
                <w:rFonts w:ascii="宋体" w:hAnsi="宋体" w:hint="eastAsia"/>
                <w:szCs w:val="32"/>
              </w:rPr>
              <w:t>.</w:t>
            </w:r>
            <w:r w:rsidRPr="00D05AE9">
              <w:rPr>
                <w:rFonts w:ascii="宋体" w:hAnsi="宋体"/>
                <w:szCs w:val="32"/>
              </w:rPr>
              <w:t>密闭空间作业：企业的储槽、储罐较多，设备检修时可能产生局限空间作业，储槽或容器内还可能残留各种有害因素等，通风不良的情况下，存在职业中毒的隐患。进入有限空间作业应严格按照《密闭空间作业职业危害防护规范》（GBZ/T205-2007）相关要求进行。密闭空间作业严格按照国家、行业有关进入设备作业安全管理规定的要求，办理进入设备作业许可证，并预先对作业活动进行危害识别、风险评估，制订相应的防护措施。施工作业人员必须能够熟练使用个体防护用具，掌握人工急救要领，佩戴防毒救护装备。</w:t>
            </w:r>
          </w:p>
          <w:p w:rsidR="000868BE" w:rsidRPr="00D05AE9" w:rsidRDefault="000868BE" w:rsidP="001F1881">
            <w:pPr>
              <w:rPr>
                <w:rFonts w:ascii="宋体" w:hAnsi="宋体"/>
                <w:szCs w:val="32"/>
              </w:rPr>
            </w:pPr>
            <w:r w:rsidRPr="00D05AE9">
              <w:rPr>
                <w:rFonts w:ascii="宋体" w:hAnsi="宋体" w:hint="eastAsia"/>
                <w:szCs w:val="32"/>
              </w:rPr>
              <w:t>2.</w:t>
            </w:r>
            <w:r w:rsidRPr="00D05AE9">
              <w:rPr>
                <w:rFonts w:ascii="宋体" w:hAnsi="宋体"/>
                <w:szCs w:val="32"/>
              </w:rPr>
              <w:t>企业在按照标准要求发放的基础上，加强个体防护用品使用的培训、监督和管理，确保工人正确使用和佩戴个体防护用品。</w:t>
            </w:r>
          </w:p>
          <w:p w:rsidR="000868BE" w:rsidRPr="00D05AE9" w:rsidRDefault="000868BE" w:rsidP="001F1881">
            <w:pPr>
              <w:rPr>
                <w:rFonts w:ascii="宋体" w:hAnsi="宋体"/>
                <w:szCs w:val="32"/>
              </w:rPr>
            </w:pPr>
            <w:r w:rsidRPr="00D05AE9">
              <w:rPr>
                <w:rFonts w:ascii="宋体" w:hAnsi="宋体" w:hint="eastAsia"/>
                <w:szCs w:val="32"/>
              </w:rPr>
              <w:t>3.</w:t>
            </w:r>
            <w:r w:rsidRPr="00D05AE9">
              <w:rPr>
                <w:rFonts w:ascii="宋体" w:hAnsi="宋体"/>
                <w:szCs w:val="32"/>
              </w:rPr>
              <w:t>现场操作人员在进行巡检、开停泵、卸车等作业时应做好个人防护，穿防护服、戴防护眼镜，避免发生事故时对人造成伤害。</w:t>
            </w:r>
          </w:p>
          <w:p w:rsidR="000868BE" w:rsidRPr="00201CBF" w:rsidRDefault="000868BE" w:rsidP="001F1881">
            <w:pPr>
              <w:rPr>
                <w:rFonts w:ascii="宋体" w:hAnsi="宋体" w:hint="eastAsia"/>
                <w:szCs w:val="32"/>
              </w:rPr>
            </w:pPr>
            <w:r w:rsidRPr="00D05AE9">
              <w:rPr>
                <w:rFonts w:ascii="宋体" w:hAnsi="宋体" w:hint="eastAsia"/>
                <w:szCs w:val="32"/>
              </w:rPr>
              <w:t>4</w:t>
            </w:r>
            <w:r w:rsidRPr="00D05AE9">
              <w:rPr>
                <w:rFonts w:ascii="宋体" w:hAnsi="宋体"/>
                <w:szCs w:val="32"/>
              </w:rPr>
              <w:t>.对从事接触职业病危害因素作业的全部劳动者，应当按照《职业健康监护技术规范》（GBZ188-2014）等有关规定组织上岗前、在岗期间、离岗时全面的职业健康检查，并将检查结果书面如实告知劳动者。</w:t>
            </w:r>
          </w:p>
        </w:tc>
      </w:tr>
      <w:tr w:rsidR="000868BE" w:rsidRPr="00F40DC8" w:rsidTr="001F1881">
        <w:trPr>
          <w:trHeight w:val="2894"/>
        </w:trPr>
        <w:tc>
          <w:tcPr>
            <w:tcW w:w="822" w:type="pct"/>
            <w:tcBorders>
              <w:left w:val="single" w:sz="12" w:space="0" w:color="000000"/>
              <w:bottom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lastRenderedPageBreak/>
              <w:t>技术审查专家组评审意见</w:t>
            </w:r>
          </w:p>
        </w:tc>
        <w:tc>
          <w:tcPr>
            <w:tcW w:w="4178" w:type="pct"/>
            <w:gridSpan w:val="5"/>
            <w:tcBorders>
              <w:bottom w:val="single" w:sz="12" w:space="0" w:color="000000"/>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w:t>
            </w:r>
          </w:p>
        </w:tc>
      </w:tr>
    </w:tbl>
    <w:p w:rsidR="000868BE" w:rsidRPr="00F40DC8" w:rsidRDefault="000868BE" w:rsidP="000868BE">
      <w:pPr>
        <w:spacing w:line="560" w:lineRule="exact"/>
        <w:ind w:firstLine="645"/>
        <w:rPr>
          <w:rFonts w:ascii="宋体" w:hAnsi="宋体"/>
          <w:szCs w:val="32"/>
        </w:rPr>
      </w:pPr>
    </w:p>
    <w:p w:rsidR="000868BE" w:rsidRPr="00F40DC8" w:rsidRDefault="000868BE" w:rsidP="000868BE">
      <w:pPr>
        <w:jc w:val="center"/>
        <w:rPr>
          <w:rFonts w:ascii="宋体" w:hAnsi="宋体"/>
        </w:rPr>
      </w:pPr>
    </w:p>
    <w:p w:rsidR="000868BE" w:rsidRDefault="000868BE"/>
    <w:p w:rsidR="000868BE" w:rsidRDefault="000868BE">
      <w:pPr>
        <w:widowControl/>
        <w:jc w:val="left"/>
      </w:pPr>
      <w:r>
        <w:br w:type="page"/>
      </w:r>
    </w:p>
    <w:p w:rsidR="000868BE" w:rsidRPr="00F40DC8" w:rsidRDefault="000868BE" w:rsidP="000868BE">
      <w:pPr>
        <w:jc w:val="center"/>
        <w:rPr>
          <w:rFonts w:ascii="宋体" w:hAnsi="宋体"/>
          <w:b/>
          <w:sz w:val="32"/>
        </w:rPr>
      </w:pPr>
      <w:r w:rsidRPr="00F40DC8">
        <w:rPr>
          <w:rFonts w:ascii="宋体" w:hAnsi="宋体" w:hint="eastAsia"/>
          <w:b/>
          <w:sz w:val="32"/>
        </w:rPr>
        <w:lastRenderedPageBreak/>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558"/>
        <w:gridCol w:w="1276"/>
        <w:gridCol w:w="1558"/>
        <w:gridCol w:w="1278"/>
        <w:gridCol w:w="2089"/>
      </w:tblGrid>
      <w:tr w:rsidR="000868BE" w:rsidRPr="00F40DC8" w:rsidTr="001F1881">
        <w:tc>
          <w:tcPr>
            <w:tcW w:w="1661" w:type="pct"/>
            <w:gridSpan w:val="2"/>
            <w:tcBorders>
              <w:top w:val="single" w:sz="12" w:space="0" w:color="000000"/>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建设单位（用人单位）名称</w:t>
            </w:r>
          </w:p>
        </w:tc>
        <w:tc>
          <w:tcPr>
            <w:tcW w:w="3339" w:type="pct"/>
            <w:gridSpan w:val="4"/>
            <w:tcBorders>
              <w:top w:val="single" w:sz="12" w:space="0" w:color="000000"/>
              <w:right w:val="single" w:sz="12" w:space="0" w:color="000000"/>
            </w:tcBorders>
          </w:tcPr>
          <w:p w:rsidR="000868BE" w:rsidRPr="008B4EF7" w:rsidRDefault="000868BE" w:rsidP="001F1881">
            <w:pPr>
              <w:spacing w:line="560" w:lineRule="exact"/>
              <w:rPr>
                <w:rFonts w:ascii="宋体" w:hAnsi="宋体"/>
                <w:szCs w:val="32"/>
              </w:rPr>
            </w:pPr>
            <w:r>
              <w:rPr>
                <w:rFonts w:ascii="宋体" w:hAnsi="宋体" w:hint="eastAsia"/>
                <w:szCs w:val="32"/>
              </w:rPr>
              <w:t>滨州市沾化</w:t>
            </w:r>
            <w:proofErr w:type="gramStart"/>
            <w:r>
              <w:rPr>
                <w:rFonts w:ascii="宋体" w:hAnsi="宋体" w:hint="eastAsia"/>
                <w:szCs w:val="32"/>
              </w:rPr>
              <w:t>区滨北新材料</w:t>
            </w:r>
            <w:proofErr w:type="gramEnd"/>
            <w:r>
              <w:rPr>
                <w:rFonts w:ascii="宋体" w:hAnsi="宋体" w:hint="eastAsia"/>
                <w:szCs w:val="32"/>
              </w:rPr>
              <w:t>有限公司</w:t>
            </w:r>
          </w:p>
        </w:tc>
      </w:tr>
      <w:tr w:rsidR="000868BE" w:rsidRPr="00F40DC8" w:rsidTr="001F1881">
        <w:tc>
          <w:tcPr>
            <w:tcW w:w="1661" w:type="pct"/>
            <w:gridSpan w:val="2"/>
            <w:tcBorders>
              <w:top w:val="single" w:sz="4" w:space="0" w:color="000000"/>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建设项目名称</w:t>
            </w:r>
          </w:p>
        </w:tc>
        <w:tc>
          <w:tcPr>
            <w:tcW w:w="3339" w:type="pct"/>
            <w:gridSpan w:val="4"/>
            <w:tcBorders>
              <w:top w:val="single" w:sz="4" w:space="0" w:color="000000"/>
              <w:right w:val="single" w:sz="12" w:space="0" w:color="000000"/>
            </w:tcBorders>
          </w:tcPr>
          <w:p w:rsidR="000868BE" w:rsidRPr="00F40DC8" w:rsidRDefault="000868BE" w:rsidP="001F1881">
            <w:pPr>
              <w:spacing w:line="560" w:lineRule="exact"/>
              <w:rPr>
                <w:rFonts w:ascii="宋体" w:hAnsi="宋体"/>
                <w:szCs w:val="32"/>
              </w:rPr>
            </w:pPr>
            <w:r w:rsidRPr="0015595D">
              <w:rPr>
                <w:rFonts w:ascii="宋体" w:hAnsi="宋体"/>
                <w:szCs w:val="32"/>
              </w:rPr>
              <w:t>年产</w:t>
            </w:r>
            <w:r>
              <w:rPr>
                <w:rFonts w:ascii="宋体" w:hAnsi="宋体" w:hint="eastAsia"/>
                <w:szCs w:val="32"/>
              </w:rPr>
              <w:t>32</w:t>
            </w:r>
            <w:r w:rsidRPr="0015595D">
              <w:rPr>
                <w:rFonts w:ascii="宋体" w:hAnsi="宋体"/>
                <w:szCs w:val="32"/>
              </w:rPr>
              <w:t>万吨原铝生产线</w:t>
            </w:r>
            <w:r w:rsidRPr="00F40DC8">
              <w:rPr>
                <w:rFonts w:ascii="宋体" w:hAnsi="宋体" w:hint="eastAsia"/>
                <w:szCs w:val="32"/>
              </w:rPr>
              <w:t>职业病危害现状评价</w:t>
            </w:r>
          </w:p>
        </w:tc>
      </w:tr>
      <w:tr w:rsidR="000868BE" w:rsidRPr="00F40DC8" w:rsidTr="001F1881">
        <w:tc>
          <w:tcPr>
            <w:tcW w:w="1661" w:type="pct"/>
            <w:gridSpan w:val="2"/>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地理位置</w:t>
            </w:r>
          </w:p>
        </w:tc>
        <w:tc>
          <w:tcPr>
            <w:tcW w:w="3339" w:type="pct"/>
            <w:gridSpan w:val="4"/>
            <w:tcBorders>
              <w:right w:val="single" w:sz="12" w:space="0" w:color="000000"/>
            </w:tcBorders>
          </w:tcPr>
          <w:p w:rsidR="000868BE" w:rsidRPr="00F40DC8" w:rsidRDefault="000868BE" w:rsidP="001F1881">
            <w:pPr>
              <w:spacing w:line="560" w:lineRule="exact"/>
              <w:rPr>
                <w:rFonts w:ascii="宋体" w:hAnsi="宋体"/>
                <w:szCs w:val="32"/>
              </w:rPr>
            </w:pPr>
            <w:r w:rsidRPr="008B4EF7">
              <w:rPr>
                <w:rFonts w:ascii="宋体" w:hAnsi="宋体" w:hint="eastAsia"/>
                <w:szCs w:val="32"/>
              </w:rPr>
              <w:t>位于滨海镇大义路以北，疏港路以东</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联系人</w:t>
            </w:r>
          </w:p>
        </w:tc>
        <w:tc>
          <w:tcPr>
            <w:tcW w:w="839" w:type="pct"/>
            <w:tcBorders>
              <w:right w:val="single" w:sz="4" w:space="0" w:color="auto"/>
            </w:tcBorders>
          </w:tcPr>
          <w:p w:rsidR="000868BE" w:rsidRPr="00F40DC8" w:rsidRDefault="000868BE" w:rsidP="001F1881">
            <w:pPr>
              <w:spacing w:line="560" w:lineRule="exact"/>
              <w:rPr>
                <w:rFonts w:ascii="宋体" w:hAnsi="宋体"/>
                <w:szCs w:val="32"/>
              </w:rPr>
            </w:pPr>
            <w:r>
              <w:rPr>
                <w:rFonts w:ascii="宋体" w:hAnsi="宋体" w:hint="eastAsia"/>
                <w:szCs w:val="32"/>
              </w:rPr>
              <w:t>马三君</w:t>
            </w:r>
          </w:p>
        </w:tc>
        <w:tc>
          <w:tcPr>
            <w:tcW w:w="687" w:type="pct"/>
            <w:tcBorders>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办公电话</w:t>
            </w:r>
          </w:p>
        </w:tc>
        <w:tc>
          <w:tcPr>
            <w:tcW w:w="839" w:type="pct"/>
            <w:tcBorders>
              <w:right w:val="single" w:sz="4" w:space="0" w:color="auto"/>
            </w:tcBorders>
          </w:tcPr>
          <w:p w:rsidR="000868BE" w:rsidRPr="00F40DC8" w:rsidRDefault="000868BE" w:rsidP="001F1881">
            <w:pPr>
              <w:spacing w:line="560" w:lineRule="exact"/>
              <w:rPr>
                <w:rFonts w:ascii="宋体" w:hAnsi="宋体" w:hint="eastAsia"/>
                <w:szCs w:val="32"/>
              </w:rPr>
            </w:pPr>
            <w:r w:rsidRPr="00F40DC8">
              <w:rPr>
                <w:rFonts w:ascii="宋体" w:hAnsi="宋体" w:hint="eastAsia"/>
                <w:szCs w:val="21"/>
              </w:rPr>
              <w:t>/</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陪同人员</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szCs w:val="32"/>
              </w:rPr>
            </w:pPr>
            <w:r>
              <w:rPr>
                <w:rFonts w:ascii="宋体" w:hAnsi="宋体" w:hint="eastAsia"/>
                <w:szCs w:val="32"/>
              </w:rPr>
              <w:t>18754343741</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现场调查人员</w:t>
            </w:r>
          </w:p>
        </w:tc>
        <w:tc>
          <w:tcPr>
            <w:tcW w:w="2365" w:type="pct"/>
            <w:gridSpan w:val="3"/>
            <w:tcBorders>
              <w:right w:val="single" w:sz="4" w:space="0" w:color="auto"/>
            </w:tcBorders>
          </w:tcPr>
          <w:p w:rsidR="000868BE" w:rsidRPr="00F40DC8" w:rsidRDefault="000868BE" w:rsidP="001F1881">
            <w:pPr>
              <w:spacing w:line="560" w:lineRule="exact"/>
              <w:rPr>
                <w:rFonts w:ascii="宋体" w:hAnsi="宋体"/>
                <w:szCs w:val="32"/>
              </w:rPr>
            </w:pPr>
            <w:r>
              <w:rPr>
                <w:rFonts w:ascii="宋体" w:hAnsi="宋体" w:hint="eastAsia"/>
                <w:szCs w:val="32"/>
              </w:rPr>
              <w:t>路齐英、王娟</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调查时间</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hint="eastAsia"/>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24</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采样人员</w:t>
            </w:r>
          </w:p>
        </w:tc>
        <w:tc>
          <w:tcPr>
            <w:tcW w:w="2365" w:type="pct"/>
            <w:gridSpan w:val="3"/>
            <w:tcBorders>
              <w:right w:val="single" w:sz="4" w:space="0" w:color="auto"/>
            </w:tcBorders>
            <w:vAlign w:val="center"/>
          </w:tcPr>
          <w:p w:rsidR="000868BE" w:rsidRPr="00F40DC8" w:rsidRDefault="000868BE" w:rsidP="001F1881">
            <w:pPr>
              <w:rPr>
                <w:rFonts w:ascii="宋体" w:hAnsi="宋体" w:hint="eastAsia"/>
                <w:szCs w:val="32"/>
              </w:rPr>
            </w:pPr>
            <w:r>
              <w:rPr>
                <w:rFonts w:ascii="宋体" w:hAnsi="宋体" w:hint="eastAsia"/>
                <w:szCs w:val="32"/>
              </w:rPr>
              <w:t>王军、石永超、王娟、赵亮</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采样时间</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hint="eastAsia"/>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27</w:t>
            </w:r>
            <w:r w:rsidRPr="00F40DC8">
              <w:rPr>
                <w:rFonts w:ascii="宋体" w:hAnsi="宋体" w:hint="eastAsia"/>
                <w:szCs w:val="32"/>
              </w:rPr>
              <w:t>~</w:t>
            </w:r>
            <w:r>
              <w:rPr>
                <w:rFonts w:ascii="宋体" w:hAnsi="宋体" w:hint="eastAsia"/>
                <w:szCs w:val="32"/>
              </w:rPr>
              <w:t>29</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检测人员</w:t>
            </w:r>
          </w:p>
        </w:tc>
        <w:tc>
          <w:tcPr>
            <w:tcW w:w="2365" w:type="pct"/>
            <w:gridSpan w:val="3"/>
          </w:tcPr>
          <w:p w:rsidR="000868BE" w:rsidRPr="00F40DC8" w:rsidRDefault="000868BE" w:rsidP="001F1881">
            <w:pPr>
              <w:spacing w:line="560" w:lineRule="exact"/>
              <w:rPr>
                <w:rFonts w:ascii="宋体" w:hAnsi="宋体"/>
                <w:szCs w:val="32"/>
              </w:rPr>
            </w:pPr>
            <w:r>
              <w:rPr>
                <w:rFonts w:ascii="宋体" w:hAnsi="宋体" w:hint="eastAsia"/>
                <w:szCs w:val="32"/>
              </w:rPr>
              <w:t>李亚平、</w:t>
            </w:r>
            <w:r w:rsidRPr="00F40DC8">
              <w:rPr>
                <w:rFonts w:ascii="宋体" w:hAnsi="宋体" w:hint="eastAsia"/>
                <w:szCs w:val="32"/>
              </w:rPr>
              <w:t>钟桢媛</w:t>
            </w:r>
          </w:p>
        </w:tc>
        <w:tc>
          <w:tcPr>
            <w:tcW w:w="688" w:type="pct"/>
          </w:tcPr>
          <w:p w:rsidR="000868BE" w:rsidRPr="00F40DC8" w:rsidRDefault="000868BE" w:rsidP="001F1881">
            <w:pPr>
              <w:spacing w:line="560" w:lineRule="exact"/>
              <w:rPr>
                <w:rFonts w:ascii="宋体" w:hAnsi="宋体"/>
                <w:szCs w:val="32"/>
              </w:rPr>
            </w:pPr>
            <w:r w:rsidRPr="00F40DC8">
              <w:rPr>
                <w:rFonts w:ascii="宋体" w:hAnsi="宋体" w:hint="eastAsia"/>
                <w:szCs w:val="32"/>
              </w:rPr>
              <w:t>检测时间</w:t>
            </w:r>
          </w:p>
        </w:tc>
        <w:tc>
          <w:tcPr>
            <w:tcW w:w="1125" w:type="pct"/>
            <w:tcBorders>
              <w:right w:val="single" w:sz="12" w:space="0" w:color="000000"/>
            </w:tcBorders>
          </w:tcPr>
          <w:p w:rsidR="000868BE" w:rsidRPr="00F40DC8" w:rsidRDefault="000868BE" w:rsidP="001F1881">
            <w:pPr>
              <w:spacing w:line="560" w:lineRule="exact"/>
              <w:rPr>
                <w:rFonts w:ascii="宋体" w:hAnsi="宋体" w:hint="eastAsia"/>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29</w:t>
            </w:r>
            <w:r w:rsidRPr="00F40DC8">
              <w:rPr>
                <w:rFonts w:ascii="宋体" w:hAnsi="宋体" w:hint="eastAsia"/>
                <w:szCs w:val="32"/>
              </w:rPr>
              <w:t>~</w:t>
            </w:r>
            <w:r>
              <w:rPr>
                <w:rFonts w:ascii="宋体" w:hAnsi="宋体" w:hint="eastAsia"/>
                <w:szCs w:val="32"/>
              </w:rPr>
              <w:t>5.4</w:t>
            </w:r>
          </w:p>
        </w:tc>
      </w:tr>
      <w:tr w:rsidR="000868BE" w:rsidRPr="00F40DC8" w:rsidTr="001F1881">
        <w:tc>
          <w:tcPr>
            <w:tcW w:w="822" w:type="pct"/>
            <w:tcBorders>
              <w:left w:val="single" w:sz="12" w:space="0" w:color="000000"/>
            </w:tcBorders>
          </w:tcPr>
          <w:p w:rsidR="000868BE" w:rsidRPr="00F40DC8" w:rsidRDefault="000868BE" w:rsidP="001F1881">
            <w:pPr>
              <w:rPr>
                <w:rFonts w:ascii="宋体" w:hAnsi="宋体"/>
                <w:szCs w:val="32"/>
              </w:rPr>
            </w:pPr>
            <w:r w:rsidRPr="00F40DC8">
              <w:rPr>
                <w:rFonts w:ascii="宋体" w:hAnsi="宋体" w:hint="eastAsia"/>
                <w:szCs w:val="32"/>
              </w:rPr>
              <w:t>存在的职业病危害因素</w:t>
            </w:r>
          </w:p>
        </w:tc>
        <w:tc>
          <w:tcPr>
            <w:tcW w:w="4178" w:type="pct"/>
            <w:gridSpan w:val="5"/>
            <w:tcBorders>
              <w:right w:val="single" w:sz="12" w:space="0" w:color="000000"/>
            </w:tcBorders>
            <w:vAlign w:val="center"/>
          </w:tcPr>
          <w:p w:rsidR="000868BE" w:rsidRPr="00F40DC8" w:rsidRDefault="000868BE" w:rsidP="001F1881">
            <w:pPr>
              <w:rPr>
                <w:rFonts w:ascii="宋体" w:hAnsi="宋体"/>
                <w:szCs w:val="32"/>
              </w:rPr>
            </w:pPr>
            <w:r w:rsidRPr="007C6E38">
              <w:rPr>
                <w:rFonts w:ascii="宋体" w:hAnsi="宋体"/>
                <w:szCs w:val="32"/>
              </w:rPr>
              <w:t>氧化铝粉尘、铝金属粉尘、其他粉尘、电焊烟尘</w:t>
            </w:r>
            <w:r w:rsidRPr="007C6E38">
              <w:rPr>
                <w:rFonts w:ascii="宋体" w:hAnsi="宋体" w:hint="eastAsia"/>
                <w:szCs w:val="32"/>
              </w:rPr>
              <w:t>、</w:t>
            </w:r>
            <w:r w:rsidRPr="007C6E38">
              <w:rPr>
                <w:rFonts w:ascii="宋体" w:hAnsi="宋体"/>
                <w:szCs w:val="32"/>
              </w:rPr>
              <w:t>氟化物、氟化氢、锰及其无机化合物、一氧化碳、二氧化氮、六氟化硫</w:t>
            </w:r>
            <w:r w:rsidRPr="007C6E38">
              <w:rPr>
                <w:rFonts w:ascii="宋体" w:hAnsi="宋体" w:hint="eastAsia"/>
                <w:szCs w:val="32"/>
              </w:rPr>
              <w:t>、</w:t>
            </w:r>
            <w:r w:rsidRPr="007C6E38">
              <w:rPr>
                <w:rFonts w:ascii="宋体" w:hAnsi="宋体"/>
                <w:szCs w:val="32"/>
              </w:rPr>
              <w:t>高温、紫外辐射、噪声、工频电场</w:t>
            </w:r>
            <w:r>
              <w:rPr>
                <w:rFonts w:ascii="宋体" w:hAnsi="宋体" w:hint="eastAsia"/>
                <w:szCs w:val="32"/>
              </w:rPr>
              <w:t>。</w:t>
            </w:r>
          </w:p>
        </w:tc>
      </w:tr>
      <w:tr w:rsidR="000868BE" w:rsidRPr="00F40DC8" w:rsidTr="001F1881">
        <w:tc>
          <w:tcPr>
            <w:tcW w:w="822" w:type="pct"/>
            <w:tcBorders>
              <w:left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t>检测结果</w:t>
            </w:r>
          </w:p>
        </w:tc>
        <w:tc>
          <w:tcPr>
            <w:tcW w:w="4178" w:type="pct"/>
            <w:gridSpan w:val="5"/>
            <w:tcBorders>
              <w:right w:val="single" w:sz="12" w:space="0" w:color="000000"/>
            </w:tcBorders>
            <w:vAlign w:val="center"/>
          </w:tcPr>
          <w:p w:rsidR="000868BE" w:rsidRPr="00F40DC8" w:rsidRDefault="000868BE" w:rsidP="001F1881">
            <w:pPr>
              <w:rPr>
                <w:rFonts w:ascii="宋体" w:hAnsi="宋体"/>
                <w:szCs w:val="32"/>
              </w:rPr>
            </w:pPr>
            <w:r>
              <w:rPr>
                <w:rFonts w:ascii="宋体" w:hAnsi="宋体" w:hint="eastAsia"/>
                <w:szCs w:val="32"/>
              </w:rPr>
              <w:t>抬包清理工接触</w:t>
            </w:r>
            <w:r w:rsidRPr="007C6E38">
              <w:rPr>
                <w:rFonts w:ascii="宋体" w:hAnsi="宋体"/>
                <w:szCs w:val="32"/>
              </w:rPr>
              <w:t>铝金属粉尘</w:t>
            </w:r>
            <w:r>
              <w:rPr>
                <w:rFonts w:ascii="宋体" w:hAnsi="宋体" w:hint="eastAsia"/>
                <w:szCs w:val="32"/>
              </w:rPr>
              <w:t>浓度不符合</w:t>
            </w:r>
            <w:r w:rsidRPr="00F40DC8">
              <w:rPr>
                <w:rFonts w:ascii="宋体" w:hAnsi="宋体"/>
                <w:szCs w:val="32"/>
              </w:rPr>
              <w:t>职业接触限值要</w:t>
            </w:r>
            <w:r>
              <w:rPr>
                <w:rFonts w:ascii="宋体" w:hAnsi="宋体" w:hint="eastAsia"/>
                <w:szCs w:val="32"/>
              </w:rPr>
              <w:t>，</w:t>
            </w:r>
            <w:r w:rsidRPr="007C6E38">
              <w:rPr>
                <w:rFonts w:ascii="宋体" w:hAnsi="宋体"/>
                <w:szCs w:val="32"/>
              </w:rPr>
              <w:t>阳极</w:t>
            </w:r>
            <w:proofErr w:type="gramStart"/>
            <w:r w:rsidRPr="007C6E38">
              <w:rPr>
                <w:rFonts w:ascii="宋体" w:hAnsi="宋体"/>
                <w:szCs w:val="32"/>
              </w:rPr>
              <w:t>车间</w:t>
            </w:r>
            <w:r w:rsidRPr="008B4EF7">
              <w:rPr>
                <w:rFonts w:ascii="宋体" w:hAnsi="宋体" w:hint="eastAsia"/>
                <w:szCs w:val="32"/>
              </w:rPr>
              <w:t>残极清</w:t>
            </w:r>
            <w:proofErr w:type="gramEnd"/>
            <w:r w:rsidRPr="008B4EF7">
              <w:rPr>
                <w:rFonts w:ascii="宋体" w:hAnsi="宋体" w:hint="eastAsia"/>
                <w:szCs w:val="32"/>
              </w:rPr>
              <w:t>理工、</w:t>
            </w:r>
            <w:proofErr w:type="gramStart"/>
            <w:r w:rsidRPr="008B4EF7">
              <w:rPr>
                <w:rFonts w:ascii="宋体" w:hAnsi="宋体" w:hint="eastAsia"/>
                <w:szCs w:val="32"/>
              </w:rPr>
              <w:t>残极压脱工</w:t>
            </w:r>
            <w:proofErr w:type="gramEnd"/>
            <w:r w:rsidRPr="008B4EF7">
              <w:rPr>
                <w:rFonts w:ascii="宋体" w:hAnsi="宋体" w:hint="eastAsia"/>
                <w:szCs w:val="32"/>
              </w:rPr>
              <w:t>、磷铁</w:t>
            </w:r>
            <w:proofErr w:type="gramStart"/>
            <w:r w:rsidRPr="008B4EF7">
              <w:rPr>
                <w:rFonts w:ascii="宋体" w:hAnsi="宋体" w:hint="eastAsia"/>
                <w:szCs w:val="32"/>
              </w:rPr>
              <w:t>环压脱工</w:t>
            </w:r>
            <w:r w:rsidRPr="007C6E38">
              <w:rPr>
                <w:rFonts w:ascii="宋体" w:hAnsi="宋体"/>
                <w:szCs w:val="32"/>
              </w:rPr>
              <w:t>接触</w:t>
            </w:r>
            <w:proofErr w:type="gramEnd"/>
            <w:r w:rsidRPr="007C6E38">
              <w:rPr>
                <w:rFonts w:ascii="宋体" w:hAnsi="宋体"/>
                <w:szCs w:val="32"/>
              </w:rPr>
              <w:t>噪声强度不符合职业接触限值</w:t>
            </w:r>
            <w:r w:rsidRPr="007C6E38">
              <w:rPr>
                <w:rFonts w:ascii="宋体" w:hAnsi="宋体" w:hint="eastAsia"/>
                <w:szCs w:val="32"/>
              </w:rPr>
              <w:t>，其他</w:t>
            </w:r>
            <w:r>
              <w:rPr>
                <w:rFonts w:ascii="宋体" w:hAnsi="宋体"/>
                <w:szCs w:val="32"/>
              </w:rPr>
              <w:t>检测结果</w:t>
            </w:r>
            <w:r w:rsidRPr="00F40DC8">
              <w:rPr>
                <w:rFonts w:ascii="宋体" w:hAnsi="宋体"/>
                <w:szCs w:val="32"/>
              </w:rPr>
              <w:t>符合职业接触限值要求。</w:t>
            </w:r>
          </w:p>
        </w:tc>
      </w:tr>
      <w:tr w:rsidR="000868BE" w:rsidRPr="00F40DC8" w:rsidTr="001F1881">
        <w:trPr>
          <w:trHeight w:val="1900"/>
        </w:trPr>
        <w:tc>
          <w:tcPr>
            <w:tcW w:w="822" w:type="pct"/>
            <w:tcBorders>
              <w:left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t>评价结论与建议</w:t>
            </w:r>
          </w:p>
        </w:tc>
        <w:tc>
          <w:tcPr>
            <w:tcW w:w="4178" w:type="pct"/>
            <w:gridSpan w:val="5"/>
            <w:tcBorders>
              <w:right w:val="single" w:sz="12" w:space="0" w:color="000000"/>
            </w:tcBorders>
          </w:tcPr>
          <w:p w:rsidR="000868BE" w:rsidRDefault="000868BE" w:rsidP="001F1881">
            <w:pPr>
              <w:adjustRightInd w:val="0"/>
              <w:snapToGrid w:val="0"/>
              <w:ind w:firstLineChars="200" w:firstLine="420"/>
              <w:rPr>
                <w:rFonts w:ascii="宋体" w:hAnsi="宋体"/>
                <w:bCs/>
                <w:szCs w:val="21"/>
              </w:rPr>
            </w:pPr>
            <w:r w:rsidRPr="00F40DC8">
              <w:rPr>
                <w:rFonts w:ascii="宋体" w:hAnsi="宋体" w:hint="eastAsia"/>
                <w:bCs/>
                <w:szCs w:val="21"/>
              </w:rPr>
              <w:t>分项结论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934"/>
              <w:gridCol w:w="1130"/>
              <w:gridCol w:w="4449"/>
            </w:tblGrid>
            <w:tr w:rsidR="000868BE" w:rsidRPr="00A65A4C" w:rsidTr="001F1881">
              <w:trPr>
                <w:trHeight w:val="454"/>
                <w:tblHeader/>
                <w:jc w:val="center"/>
              </w:trPr>
              <w:tc>
                <w:tcPr>
                  <w:tcW w:w="2235" w:type="dxa"/>
                  <w:vAlign w:val="center"/>
                </w:tcPr>
                <w:p w:rsidR="000868BE" w:rsidRPr="00A65A4C" w:rsidRDefault="000868BE" w:rsidP="001F1881">
                  <w:pPr>
                    <w:jc w:val="center"/>
                    <w:rPr>
                      <w:rFonts w:ascii="Times New Roman" w:eastAsia="仿宋_GB2312" w:hAnsi="Times New Roman"/>
                      <w:b/>
                      <w:bCs/>
                      <w:szCs w:val="21"/>
                    </w:rPr>
                  </w:pPr>
                  <w:r w:rsidRPr="00A65A4C">
                    <w:rPr>
                      <w:rFonts w:ascii="Times New Roman" w:eastAsia="仿宋_GB2312" w:hAnsi="Times New Roman"/>
                      <w:b/>
                      <w:bCs/>
                      <w:szCs w:val="21"/>
                    </w:rPr>
                    <w:t>项目</w:t>
                  </w:r>
                </w:p>
              </w:tc>
              <w:tc>
                <w:tcPr>
                  <w:tcW w:w="1275" w:type="dxa"/>
                  <w:vAlign w:val="center"/>
                </w:tcPr>
                <w:p w:rsidR="000868BE" w:rsidRPr="00A65A4C" w:rsidRDefault="000868BE" w:rsidP="001F1881">
                  <w:pPr>
                    <w:jc w:val="center"/>
                    <w:rPr>
                      <w:rFonts w:ascii="Times New Roman" w:eastAsia="仿宋_GB2312" w:hAnsi="Times New Roman"/>
                      <w:b/>
                      <w:bCs/>
                      <w:szCs w:val="21"/>
                    </w:rPr>
                  </w:pPr>
                  <w:r w:rsidRPr="00A65A4C">
                    <w:rPr>
                      <w:rFonts w:ascii="Times New Roman" w:eastAsia="仿宋_GB2312" w:hAnsi="Times New Roman"/>
                      <w:b/>
                      <w:bCs/>
                      <w:szCs w:val="21"/>
                    </w:rPr>
                    <w:t>判断</w:t>
                  </w:r>
                </w:p>
              </w:tc>
              <w:tc>
                <w:tcPr>
                  <w:tcW w:w="5238" w:type="dxa"/>
                  <w:vAlign w:val="center"/>
                </w:tcPr>
                <w:p w:rsidR="000868BE" w:rsidRPr="00A65A4C" w:rsidRDefault="000868BE" w:rsidP="001F1881">
                  <w:pPr>
                    <w:jc w:val="center"/>
                    <w:rPr>
                      <w:rFonts w:ascii="Times New Roman" w:eastAsia="仿宋_GB2312" w:hAnsi="Times New Roman"/>
                      <w:b/>
                      <w:bCs/>
                      <w:szCs w:val="21"/>
                    </w:rPr>
                  </w:pPr>
                  <w:r w:rsidRPr="00A65A4C">
                    <w:rPr>
                      <w:rFonts w:ascii="Times New Roman" w:eastAsia="仿宋_GB2312" w:hAnsi="Times New Roman"/>
                      <w:b/>
                      <w:bCs/>
                      <w:szCs w:val="21"/>
                    </w:rPr>
                    <w:t>存在问题简要说明</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1.</w:t>
                  </w:r>
                  <w:r w:rsidRPr="00A65A4C">
                    <w:rPr>
                      <w:rFonts w:ascii="Times New Roman" w:eastAsia="仿宋_GB2312" w:hAnsi="Times New Roman"/>
                      <w:bCs/>
                      <w:szCs w:val="21"/>
                    </w:rPr>
                    <w:t>总体布局</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符合</w:t>
                  </w:r>
                </w:p>
              </w:tc>
              <w:tc>
                <w:tcPr>
                  <w:tcW w:w="5238"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2.</w:t>
                  </w:r>
                  <w:r w:rsidRPr="00A65A4C">
                    <w:rPr>
                      <w:rFonts w:ascii="Times New Roman" w:eastAsia="仿宋_GB2312" w:hAnsi="Times New Roman"/>
                      <w:bCs/>
                      <w:szCs w:val="21"/>
                    </w:rPr>
                    <w:t>设备布局</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符合</w:t>
                  </w:r>
                </w:p>
              </w:tc>
              <w:tc>
                <w:tcPr>
                  <w:tcW w:w="5238"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3.</w:t>
                  </w:r>
                  <w:r w:rsidRPr="00A65A4C">
                    <w:rPr>
                      <w:rFonts w:ascii="Times New Roman" w:eastAsia="仿宋_GB2312" w:hAnsi="Times New Roman"/>
                      <w:bCs/>
                      <w:szCs w:val="21"/>
                    </w:rPr>
                    <w:t>建筑卫生学</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符合</w:t>
                  </w:r>
                </w:p>
              </w:tc>
              <w:tc>
                <w:tcPr>
                  <w:tcW w:w="5238"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4.</w:t>
                  </w:r>
                  <w:r w:rsidRPr="00A65A4C">
                    <w:rPr>
                      <w:rFonts w:ascii="Times New Roman" w:eastAsia="仿宋_GB2312" w:hAnsi="Times New Roman"/>
                      <w:bCs/>
                      <w:szCs w:val="21"/>
                    </w:rPr>
                    <w:t>职业病危害因素</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基本符合</w:t>
                  </w:r>
                </w:p>
              </w:tc>
              <w:tc>
                <w:tcPr>
                  <w:tcW w:w="5238"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1.</w:t>
                  </w:r>
                  <w:r w:rsidRPr="00A65A4C">
                    <w:rPr>
                      <w:rFonts w:ascii="Times New Roman" w:eastAsia="仿宋_GB2312" w:hAnsi="Times New Roman"/>
                      <w:bCs/>
                      <w:szCs w:val="21"/>
                    </w:rPr>
                    <w:t>抬包清理工接触氧化铝粉尘浓度不符合职业接触限值要求；</w:t>
                  </w:r>
                  <w:r w:rsidRPr="00A65A4C">
                    <w:rPr>
                      <w:rFonts w:ascii="Times New Roman" w:eastAsia="仿宋_GB2312" w:hAnsi="Times New Roman"/>
                      <w:bCs/>
                      <w:szCs w:val="21"/>
                    </w:rPr>
                    <w:t>2.</w:t>
                  </w:r>
                  <w:r w:rsidRPr="00A65A4C">
                    <w:rPr>
                      <w:rFonts w:ascii="Times New Roman" w:eastAsia="仿宋_GB2312" w:hAnsi="Times New Roman"/>
                      <w:bCs/>
                      <w:szCs w:val="21"/>
                    </w:rPr>
                    <w:t>残极</w:t>
                  </w:r>
                  <w:r w:rsidRPr="00A65A4C">
                    <w:rPr>
                      <w:rFonts w:ascii="Times New Roman" w:eastAsia="仿宋_GB2312" w:hAnsi="Times New Roman"/>
                      <w:bCs/>
                      <w:szCs w:val="21"/>
                    </w:rPr>
                    <w:cr/>
                  </w:r>
                  <w:r w:rsidRPr="00A65A4C">
                    <w:rPr>
                      <w:rFonts w:ascii="Times New Roman" w:eastAsia="仿宋_GB2312" w:hAnsi="Times New Roman"/>
                      <w:bCs/>
                      <w:szCs w:val="21"/>
                    </w:rPr>
                    <w:t>理工、</w:t>
                  </w:r>
                  <w:proofErr w:type="gramStart"/>
                  <w:r w:rsidRPr="00A65A4C">
                    <w:rPr>
                      <w:rFonts w:ascii="Times New Roman" w:eastAsia="仿宋_GB2312" w:hAnsi="Times New Roman"/>
                      <w:bCs/>
                      <w:szCs w:val="21"/>
                    </w:rPr>
                    <w:t>残极压脱工</w:t>
                  </w:r>
                  <w:proofErr w:type="gramEnd"/>
                  <w:r w:rsidRPr="00A65A4C">
                    <w:rPr>
                      <w:rFonts w:ascii="Times New Roman" w:eastAsia="仿宋_GB2312" w:hAnsi="Times New Roman"/>
                      <w:bCs/>
                      <w:szCs w:val="21"/>
                    </w:rPr>
                    <w:t>、磷铁</w:t>
                  </w:r>
                  <w:proofErr w:type="gramStart"/>
                  <w:r w:rsidRPr="00A65A4C">
                    <w:rPr>
                      <w:rFonts w:ascii="Times New Roman" w:eastAsia="仿宋_GB2312" w:hAnsi="Times New Roman"/>
                      <w:bCs/>
                      <w:szCs w:val="21"/>
                    </w:rPr>
                    <w:t>环压脱工接触</w:t>
                  </w:r>
                  <w:proofErr w:type="gramEnd"/>
                  <w:r w:rsidRPr="00A65A4C">
                    <w:rPr>
                      <w:rFonts w:ascii="Times New Roman" w:eastAsia="仿宋_GB2312" w:hAnsi="Times New Roman"/>
                      <w:bCs/>
                      <w:szCs w:val="21"/>
                    </w:rPr>
                    <w:t>噪声强度不符合</w:t>
                  </w:r>
                  <w:proofErr w:type="gramStart"/>
                  <w:r w:rsidRPr="00A65A4C">
                    <w:rPr>
                      <w:rFonts w:ascii="Times New Roman" w:eastAsia="仿宋_GB2312" w:hAnsi="Times New Roman"/>
                      <w:bCs/>
                      <w:szCs w:val="21"/>
                    </w:rPr>
                    <w:t>职业职业</w:t>
                  </w:r>
                  <w:proofErr w:type="gramEnd"/>
                  <w:r w:rsidRPr="00A65A4C">
                    <w:rPr>
                      <w:rFonts w:ascii="Times New Roman" w:eastAsia="仿宋_GB2312" w:hAnsi="Times New Roman"/>
                      <w:bCs/>
                      <w:szCs w:val="21"/>
                    </w:rPr>
                    <w:t>接触限值要求。</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5.</w:t>
                  </w:r>
                  <w:r w:rsidRPr="00A65A4C">
                    <w:rPr>
                      <w:rFonts w:ascii="Times New Roman" w:eastAsia="仿宋_GB2312" w:hAnsi="Times New Roman"/>
                      <w:bCs/>
                      <w:szCs w:val="21"/>
                    </w:rPr>
                    <w:t>职业病防护设施</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基本符合</w:t>
                  </w:r>
                </w:p>
              </w:tc>
              <w:tc>
                <w:tcPr>
                  <w:tcW w:w="5238"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1</w:t>
                  </w:r>
                  <w:r w:rsidRPr="00A65A4C">
                    <w:rPr>
                      <w:rFonts w:ascii="Times New Roman" w:eastAsia="仿宋_GB2312" w:hAnsi="Times New Roman"/>
                      <w:bCs/>
                      <w:szCs w:val="21"/>
                    </w:rPr>
                    <w:t>、电解车间：未配备吸尘机具，用拖布清除电解槽和设备上的积尘；</w:t>
                  </w:r>
                  <w:r w:rsidRPr="00A65A4C">
                    <w:rPr>
                      <w:rFonts w:ascii="Times New Roman" w:eastAsia="仿宋_GB2312" w:hAnsi="Times New Roman"/>
                      <w:bCs/>
                      <w:szCs w:val="21"/>
                    </w:rPr>
                    <w:t>2</w:t>
                  </w:r>
                  <w:r w:rsidRPr="00A65A4C">
                    <w:rPr>
                      <w:rFonts w:ascii="Times New Roman" w:eastAsia="仿宋_GB2312" w:hAnsi="Times New Roman"/>
                      <w:bCs/>
                      <w:szCs w:val="21"/>
                    </w:rPr>
                    <w:t>、铸造车间：混合炉炉门口未设置排烟罩；</w:t>
                  </w:r>
                  <w:r w:rsidRPr="00A65A4C">
                    <w:rPr>
                      <w:rFonts w:ascii="Times New Roman" w:eastAsia="仿宋_GB2312" w:hAnsi="Times New Roman"/>
                      <w:bCs/>
                      <w:szCs w:val="21"/>
                    </w:rPr>
                    <w:t>3</w:t>
                  </w:r>
                  <w:r w:rsidRPr="00A65A4C">
                    <w:rPr>
                      <w:rFonts w:ascii="Times New Roman" w:eastAsia="仿宋_GB2312" w:hAnsi="Times New Roman"/>
                      <w:bCs/>
                      <w:szCs w:val="21"/>
                    </w:rPr>
                    <w:t>、抬包清理区：抬包清理主要采用人工清理；</w:t>
                  </w:r>
                  <w:r w:rsidRPr="00A65A4C">
                    <w:rPr>
                      <w:rFonts w:ascii="Times New Roman" w:eastAsia="仿宋_GB2312" w:hAnsi="Times New Roman"/>
                      <w:bCs/>
                      <w:szCs w:val="21"/>
                    </w:rPr>
                    <w:t>4</w:t>
                  </w:r>
                  <w:r w:rsidRPr="00A65A4C">
                    <w:rPr>
                      <w:rFonts w:ascii="Times New Roman" w:eastAsia="仿宋_GB2312" w:hAnsi="Times New Roman"/>
                      <w:bCs/>
                      <w:szCs w:val="21"/>
                    </w:rPr>
                    <w:t>、导杆修复区：焊接位未设置排烟罩。</w:t>
                  </w:r>
                  <w:r w:rsidRPr="00A65A4C">
                    <w:rPr>
                      <w:rFonts w:ascii="Times New Roman" w:eastAsia="仿宋_GB2312" w:hAnsi="Times New Roman"/>
                      <w:bCs/>
                      <w:szCs w:val="21"/>
                    </w:rPr>
                    <w:t>-</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6.</w:t>
                  </w:r>
                  <w:r w:rsidRPr="00A65A4C">
                    <w:rPr>
                      <w:rFonts w:ascii="Times New Roman" w:eastAsia="仿宋_GB2312" w:hAnsi="Times New Roman"/>
                      <w:bCs/>
                      <w:szCs w:val="21"/>
                    </w:rPr>
                    <w:t>应急救援设施</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基本符合</w:t>
                  </w:r>
                </w:p>
              </w:tc>
              <w:tc>
                <w:tcPr>
                  <w:tcW w:w="5238" w:type="dxa"/>
                  <w:vAlign w:val="center"/>
                </w:tcPr>
                <w:p w:rsidR="000868BE" w:rsidRPr="00A65A4C" w:rsidRDefault="000868BE" w:rsidP="001F1881">
                  <w:pPr>
                    <w:tabs>
                      <w:tab w:val="left" w:pos="9000"/>
                    </w:tabs>
                    <w:jc w:val="left"/>
                    <w:rPr>
                      <w:rFonts w:ascii="Times New Roman" w:eastAsia="仿宋_GB2312" w:hAnsi="Times New Roman"/>
                      <w:bCs/>
                      <w:szCs w:val="21"/>
                    </w:rPr>
                  </w:pPr>
                  <w:r w:rsidRPr="00A65A4C">
                    <w:rPr>
                      <w:rFonts w:ascii="Times New Roman" w:eastAsia="仿宋_GB2312" w:hAnsi="Times New Roman"/>
                      <w:bCs/>
                      <w:szCs w:val="21"/>
                    </w:rPr>
                    <w:t>应急救援物品中缺少担架。</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7.</w:t>
                  </w:r>
                  <w:r w:rsidRPr="00A65A4C">
                    <w:rPr>
                      <w:rFonts w:ascii="Times New Roman" w:eastAsia="仿宋_GB2312" w:hAnsi="Times New Roman"/>
                      <w:bCs/>
                      <w:szCs w:val="21"/>
                    </w:rPr>
                    <w:t>职业健康监护</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基本符合</w:t>
                  </w:r>
                </w:p>
              </w:tc>
              <w:tc>
                <w:tcPr>
                  <w:tcW w:w="5238" w:type="dxa"/>
                  <w:vAlign w:val="center"/>
                </w:tcPr>
                <w:p w:rsidR="000868BE" w:rsidRPr="00A65A4C" w:rsidRDefault="000868BE" w:rsidP="001F1881">
                  <w:pPr>
                    <w:tabs>
                      <w:tab w:val="left" w:pos="9000"/>
                    </w:tabs>
                    <w:jc w:val="left"/>
                    <w:rPr>
                      <w:rFonts w:ascii="Times New Roman" w:eastAsia="仿宋_GB2312" w:hAnsi="Times New Roman"/>
                      <w:bCs/>
                      <w:szCs w:val="21"/>
                    </w:rPr>
                  </w:pPr>
                  <w:r w:rsidRPr="00A65A4C">
                    <w:rPr>
                      <w:rFonts w:ascii="Times New Roman" w:eastAsia="仿宋_GB2312" w:hAnsi="Times New Roman"/>
                      <w:bCs/>
                      <w:szCs w:val="21"/>
                    </w:rPr>
                    <w:t>未组织接触职业病危害因素的人员进行岗前职业健康查体</w:t>
                  </w:r>
                  <w:r w:rsidRPr="00A65A4C">
                    <w:rPr>
                      <w:rFonts w:ascii="Times New Roman" w:eastAsia="仿宋_GB2312" w:hAnsi="Times New Roman"/>
                      <w:bCs/>
                      <w:szCs w:val="21"/>
                    </w:rPr>
                    <w:t>.</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8.</w:t>
                  </w:r>
                  <w:r w:rsidRPr="00A65A4C">
                    <w:rPr>
                      <w:rFonts w:ascii="Times New Roman" w:eastAsia="仿宋_GB2312" w:hAnsi="Times New Roman"/>
                      <w:bCs/>
                      <w:szCs w:val="21"/>
                    </w:rPr>
                    <w:t>个人防护用品</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符合</w:t>
                  </w:r>
                </w:p>
              </w:tc>
              <w:tc>
                <w:tcPr>
                  <w:tcW w:w="5238" w:type="dxa"/>
                  <w:vAlign w:val="center"/>
                </w:tcPr>
                <w:p w:rsidR="000868BE" w:rsidRPr="00A65A4C" w:rsidRDefault="000868BE" w:rsidP="001F1881">
                  <w:pPr>
                    <w:tabs>
                      <w:tab w:val="left" w:pos="9000"/>
                    </w:tabs>
                    <w:jc w:val="center"/>
                    <w:rPr>
                      <w:rFonts w:ascii="Times New Roman" w:eastAsia="仿宋_GB2312" w:hAnsi="Times New Roman"/>
                      <w:bCs/>
                      <w:szCs w:val="21"/>
                    </w:rPr>
                  </w:pPr>
                  <w:r w:rsidRPr="00A65A4C">
                    <w:rPr>
                      <w:rFonts w:ascii="Times New Roman" w:eastAsia="仿宋_GB2312" w:hAnsi="Times New Roman"/>
                      <w:bCs/>
                      <w:szCs w:val="21"/>
                    </w:rPr>
                    <w:t>-</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9.</w:t>
                  </w:r>
                  <w:proofErr w:type="gramStart"/>
                  <w:r w:rsidRPr="00A65A4C">
                    <w:rPr>
                      <w:rFonts w:ascii="Times New Roman" w:eastAsia="仿宋_GB2312" w:hAnsi="Times New Roman"/>
                      <w:bCs/>
                      <w:szCs w:val="21"/>
                    </w:rPr>
                    <w:t>辅助用室</w:t>
                  </w:r>
                  <w:proofErr w:type="gramEnd"/>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基本符合</w:t>
                  </w:r>
                </w:p>
              </w:tc>
              <w:tc>
                <w:tcPr>
                  <w:tcW w:w="5238"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电解车间、铸造车间和阳极车</w:t>
                  </w:r>
                  <w:r w:rsidRPr="00A65A4C">
                    <w:rPr>
                      <w:rFonts w:ascii="Times New Roman" w:eastAsia="仿宋_GB2312" w:hAnsi="Times New Roman"/>
                      <w:bCs/>
                      <w:szCs w:val="21"/>
                    </w:rPr>
                    <w:cr/>
                  </w:r>
                  <w:r w:rsidRPr="00A65A4C">
                    <w:rPr>
                      <w:rFonts w:ascii="Times New Roman" w:eastAsia="仿宋_GB2312" w:hAnsi="Times New Roman"/>
                      <w:bCs/>
                      <w:szCs w:val="21"/>
                    </w:rPr>
                    <w:t>内的更</w:t>
                  </w:r>
                  <w:r w:rsidRPr="00A65A4C">
                    <w:rPr>
                      <w:rFonts w:ascii="Times New Roman" w:eastAsia="仿宋_GB2312" w:hAnsi="Times New Roman"/>
                      <w:bCs/>
                      <w:szCs w:val="21"/>
                    </w:rPr>
                    <w:t>/</w:t>
                  </w:r>
                  <w:r w:rsidRPr="00A65A4C">
                    <w:rPr>
                      <w:rFonts w:ascii="Times New Roman" w:eastAsia="仿宋_GB2312" w:hAnsi="Times New Roman"/>
                      <w:bCs/>
                      <w:szCs w:val="21"/>
                    </w:rPr>
                    <w:t>存衣柜应按同柜分层设计</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10.</w:t>
                  </w:r>
                  <w:r w:rsidRPr="00A65A4C">
                    <w:rPr>
                      <w:rFonts w:ascii="Times New Roman" w:eastAsia="仿宋_GB2312" w:hAnsi="Times New Roman"/>
                      <w:bCs/>
                      <w:szCs w:val="21"/>
                    </w:rPr>
                    <w:t>职业卫生管理</w:t>
                  </w:r>
                  <w:r w:rsidRPr="00A65A4C">
                    <w:rPr>
                      <w:rFonts w:ascii="Times New Roman" w:eastAsia="仿宋_GB2312" w:hAnsi="Times New Roman"/>
                      <w:bCs/>
                      <w:szCs w:val="21"/>
                    </w:rPr>
                    <w:lastRenderedPageBreak/>
                    <w:t>组织机构</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lastRenderedPageBreak/>
                    <w:t>符合</w:t>
                  </w:r>
                </w:p>
              </w:tc>
              <w:tc>
                <w:tcPr>
                  <w:tcW w:w="5238" w:type="dxa"/>
                  <w:vAlign w:val="center"/>
                </w:tcPr>
                <w:p w:rsidR="000868BE" w:rsidRPr="00A65A4C" w:rsidRDefault="000868BE" w:rsidP="001F1881">
                  <w:pPr>
                    <w:tabs>
                      <w:tab w:val="left" w:pos="9000"/>
                    </w:tabs>
                    <w:jc w:val="center"/>
                    <w:rPr>
                      <w:rFonts w:ascii="Times New Roman" w:eastAsia="仿宋_GB2312" w:hAnsi="Times New Roman"/>
                      <w:bCs/>
                      <w:szCs w:val="21"/>
                    </w:rPr>
                  </w:pPr>
                  <w:r w:rsidRPr="00A65A4C">
                    <w:rPr>
                      <w:rFonts w:ascii="Times New Roman" w:eastAsia="仿宋_GB2312" w:hAnsi="Times New Roman"/>
                      <w:bCs/>
                      <w:szCs w:val="21"/>
                    </w:rPr>
                    <w:t>-</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lastRenderedPageBreak/>
                    <w:t>11.</w:t>
                  </w:r>
                  <w:r w:rsidRPr="00A65A4C">
                    <w:rPr>
                      <w:rFonts w:ascii="Times New Roman" w:eastAsia="仿宋_GB2312" w:hAnsi="Times New Roman"/>
                      <w:bCs/>
                      <w:szCs w:val="21"/>
                    </w:rPr>
                    <w:t>职业卫生管理</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基本符合</w:t>
                  </w:r>
                </w:p>
              </w:tc>
              <w:tc>
                <w:tcPr>
                  <w:tcW w:w="5238" w:type="dxa"/>
                  <w:vAlign w:val="center"/>
                </w:tcPr>
                <w:p w:rsidR="000868BE" w:rsidRPr="00A65A4C" w:rsidRDefault="000868BE" w:rsidP="001F1881">
                  <w:pPr>
                    <w:jc w:val="left"/>
                    <w:rPr>
                      <w:rFonts w:ascii="Times New Roman" w:eastAsia="仿宋_GB2312" w:hAnsi="Times New Roman"/>
                      <w:bCs/>
                      <w:szCs w:val="21"/>
                    </w:rPr>
                  </w:pPr>
                  <w:r w:rsidRPr="00A65A4C">
                    <w:rPr>
                      <w:rFonts w:ascii="Times New Roman" w:eastAsia="仿宋_GB2312" w:hAnsi="Times New Roman"/>
                      <w:bCs/>
                      <w:szCs w:val="21"/>
                    </w:rPr>
                    <w:t>1.</w:t>
                  </w:r>
                  <w:r w:rsidRPr="00A65A4C">
                    <w:rPr>
                      <w:rFonts w:ascii="Times New Roman" w:eastAsia="仿宋_GB2312" w:hAnsi="Times New Roman"/>
                      <w:bCs/>
                      <w:szCs w:val="21"/>
                    </w:rPr>
                    <w:t>职业病危害告知：未在办公区域设置公告栏，公布单位的职业卫生管理制度、操作规程等。</w:t>
                  </w:r>
                  <w:r w:rsidRPr="00A65A4C">
                    <w:rPr>
                      <w:rFonts w:ascii="Times New Roman" w:eastAsia="仿宋_GB2312" w:hAnsi="Times New Roman"/>
                      <w:bCs/>
                      <w:szCs w:val="21"/>
                    </w:rPr>
                    <w:t xml:space="preserve"> </w:t>
                  </w:r>
                </w:p>
                <w:p w:rsidR="000868BE" w:rsidRPr="00A65A4C" w:rsidRDefault="000868BE" w:rsidP="001F1881">
                  <w:pPr>
                    <w:jc w:val="left"/>
                    <w:rPr>
                      <w:rFonts w:ascii="Times New Roman" w:eastAsia="仿宋_GB2312" w:hAnsi="Times New Roman"/>
                      <w:bCs/>
                      <w:szCs w:val="21"/>
                    </w:rPr>
                  </w:pPr>
                  <w:r w:rsidRPr="00A65A4C">
                    <w:rPr>
                      <w:rFonts w:ascii="Times New Roman" w:eastAsia="仿宋_GB2312" w:hAnsi="Times New Roman"/>
                      <w:bCs/>
                      <w:szCs w:val="21"/>
                    </w:rPr>
                    <w:t>2.</w:t>
                  </w:r>
                  <w:r w:rsidRPr="00A65A4C">
                    <w:rPr>
                      <w:rFonts w:ascii="Times New Roman" w:eastAsia="仿宋_GB2312" w:hAnsi="Times New Roman"/>
                      <w:bCs/>
                      <w:szCs w:val="21"/>
                    </w:rPr>
                    <w:t>职业卫生培训：职业卫生管理人员未有安全生产管理人员组织的职业卫生培训证书；</w:t>
                  </w:r>
                  <w:r w:rsidRPr="00A65A4C">
                    <w:rPr>
                      <w:rFonts w:ascii="Times New Roman" w:eastAsia="仿宋_GB2312" w:hAnsi="Times New Roman"/>
                      <w:bCs/>
                      <w:szCs w:val="21"/>
                    </w:rPr>
                    <w:t xml:space="preserve"> </w:t>
                  </w:r>
                  <w:r w:rsidRPr="00A65A4C">
                    <w:rPr>
                      <w:rFonts w:ascii="Times New Roman" w:eastAsia="仿宋_GB2312" w:hAnsi="Times New Roman"/>
                      <w:bCs/>
                      <w:szCs w:val="21"/>
                    </w:rPr>
                    <w:t>主要负责人未参加安全生产管理人员组织的职业卫生培训。</w:t>
                  </w:r>
                </w:p>
                <w:p w:rsidR="000868BE" w:rsidRPr="00A65A4C" w:rsidRDefault="000868BE" w:rsidP="001F1881">
                  <w:pPr>
                    <w:jc w:val="left"/>
                    <w:rPr>
                      <w:rFonts w:ascii="Times New Roman" w:eastAsia="仿宋_GB2312" w:hAnsi="Times New Roman"/>
                      <w:bCs/>
                      <w:szCs w:val="21"/>
                    </w:rPr>
                  </w:pPr>
                  <w:r w:rsidRPr="00A65A4C">
                    <w:rPr>
                      <w:rFonts w:ascii="Times New Roman" w:eastAsia="仿宋_GB2312" w:hAnsi="Times New Roman"/>
                      <w:bCs/>
                      <w:szCs w:val="21"/>
                    </w:rPr>
                    <w:t xml:space="preserve">3. </w:t>
                  </w:r>
                  <w:r w:rsidRPr="00A65A4C">
                    <w:rPr>
                      <w:rFonts w:ascii="Times New Roman" w:eastAsia="仿宋_GB2312" w:hAnsi="Times New Roman"/>
                      <w:bCs/>
                      <w:szCs w:val="21"/>
                    </w:rPr>
                    <w:t>职业病危害警示标识：存在职业病危害因素的工作场所设置的警示标识不全。</w:t>
                  </w:r>
                </w:p>
                <w:p w:rsidR="000868BE" w:rsidRPr="00A65A4C" w:rsidRDefault="000868BE" w:rsidP="001F1881">
                  <w:pPr>
                    <w:jc w:val="left"/>
                    <w:rPr>
                      <w:rFonts w:ascii="Times New Roman" w:eastAsia="仿宋_GB2312" w:hAnsi="Times New Roman"/>
                      <w:bCs/>
                      <w:szCs w:val="21"/>
                    </w:rPr>
                  </w:pPr>
                  <w:r w:rsidRPr="00A65A4C">
                    <w:rPr>
                      <w:rFonts w:ascii="Times New Roman" w:eastAsia="仿宋_GB2312" w:hAnsi="Times New Roman"/>
                      <w:bCs/>
                      <w:szCs w:val="21"/>
                    </w:rPr>
                    <w:t>4.</w:t>
                  </w:r>
                  <w:r w:rsidRPr="00A65A4C">
                    <w:rPr>
                      <w:rFonts w:ascii="Times New Roman" w:eastAsia="仿宋_GB2312" w:hAnsi="Times New Roman"/>
                      <w:bCs/>
                      <w:szCs w:val="21"/>
                    </w:rPr>
                    <w:t>未进行职业病危害申报。</w:t>
                  </w:r>
                </w:p>
                <w:p w:rsidR="000868BE" w:rsidRPr="00A65A4C" w:rsidRDefault="000868BE" w:rsidP="001F1881">
                  <w:pPr>
                    <w:jc w:val="left"/>
                    <w:rPr>
                      <w:rFonts w:ascii="Times New Roman" w:eastAsia="仿宋_GB2312" w:hAnsi="Times New Roman"/>
                      <w:bCs/>
                      <w:szCs w:val="21"/>
                    </w:rPr>
                  </w:pPr>
                  <w:r w:rsidRPr="00A65A4C">
                    <w:rPr>
                      <w:rFonts w:ascii="Times New Roman" w:eastAsia="仿宋_GB2312" w:hAnsi="Times New Roman"/>
                      <w:bCs/>
                      <w:szCs w:val="21"/>
                    </w:rPr>
                    <w:t>5.</w:t>
                  </w:r>
                  <w:r w:rsidRPr="00A65A4C">
                    <w:rPr>
                      <w:rFonts w:ascii="Times New Roman" w:eastAsia="仿宋_GB2312" w:hAnsi="Times New Roman"/>
                      <w:bCs/>
                      <w:szCs w:val="21"/>
                    </w:rPr>
                    <w:t>建立和完善职业病危害因素监测与检测评价档案、职业病健康监护管理档案和劳动者个</w:t>
                  </w:r>
                  <w:r w:rsidRPr="00A65A4C">
                    <w:rPr>
                      <w:rFonts w:ascii="Times New Roman" w:eastAsia="仿宋_GB2312" w:hAnsi="Times New Roman"/>
                      <w:bCs/>
                      <w:szCs w:val="21"/>
                    </w:rPr>
                    <w:cr/>
                  </w:r>
                  <w:r w:rsidRPr="00A65A4C">
                    <w:rPr>
                      <w:rFonts w:ascii="Times New Roman" w:eastAsia="仿宋_GB2312" w:hAnsi="Times New Roman"/>
                      <w:bCs/>
                      <w:szCs w:val="21"/>
                    </w:rPr>
                    <w:t>职业健康监护档案。</w:t>
                  </w:r>
                </w:p>
              </w:tc>
            </w:tr>
          </w:tbl>
          <w:p w:rsidR="000868BE" w:rsidRPr="00D05AE9" w:rsidRDefault="000868BE" w:rsidP="001F1881">
            <w:pPr>
              <w:rPr>
                <w:rFonts w:ascii="宋体" w:hAnsi="宋体" w:hint="eastAsia"/>
                <w:szCs w:val="32"/>
              </w:rPr>
            </w:pPr>
            <w:r w:rsidRPr="00D05AE9">
              <w:rPr>
                <w:rFonts w:ascii="宋体" w:hAnsi="宋体" w:hint="eastAsia"/>
                <w:szCs w:val="32"/>
              </w:rPr>
              <w:t>二.</w:t>
            </w:r>
            <w:r w:rsidRPr="00D05AE9">
              <w:rPr>
                <w:rFonts w:ascii="宋体" w:hAnsi="宋体"/>
                <w:szCs w:val="32"/>
              </w:rPr>
              <w:t>建议</w:t>
            </w:r>
          </w:p>
          <w:p w:rsidR="000868BE" w:rsidRPr="001217A2" w:rsidRDefault="000868BE" w:rsidP="001F1881">
            <w:pPr>
              <w:jc w:val="left"/>
              <w:rPr>
                <w:rFonts w:ascii="Times New Roman" w:eastAsia="仿宋_GB2312" w:hAnsi="Times New Roman"/>
                <w:bCs/>
                <w:szCs w:val="21"/>
              </w:rPr>
            </w:pPr>
            <w:r>
              <w:rPr>
                <w:rFonts w:ascii="Times New Roman" w:eastAsia="仿宋_GB2312" w:hAnsi="Times New Roman"/>
                <w:bCs/>
                <w:szCs w:val="21"/>
              </w:rPr>
              <w:t>1</w:t>
            </w:r>
            <w:r>
              <w:rPr>
                <w:rFonts w:ascii="Times New Roman" w:eastAsia="仿宋_GB2312" w:hAnsi="Times New Roman" w:hint="eastAsia"/>
                <w:bCs/>
                <w:szCs w:val="21"/>
              </w:rPr>
              <w:t>、</w:t>
            </w:r>
            <w:r w:rsidRPr="001217A2">
              <w:rPr>
                <w:rFonts w:ascii="Times New Roman" w:eastAsia="仿宋_GB2312" w:hAnsi="Times New Roman"/>
                <w:bCs/>
                <w:szCs w:val="21"/>
              </w:rPr>
              <w:t>职业病防护设施</w:t>
            </w:r>
            <w:r w:rsidRPr="001217A2">
              <w:rPr>
                <w:rFonts w:ascii="Times New Roman" w:eastAsia="仿宋_GB2312" w:hAnsi="Times New Roman" w:hint="eastAsia"/>
                <w:bCs/>
                <w:szCs w:val="21"/>
              </w:rPr>
              <w:t>：</w:t>
            </w:r>
            <w:r w:rsidRPr="001217A2">
              <w:rPr>
                <w:rFonts w:ascii="Times New Roman" w:eastAsia="仿宋_GB2312" w:hAnsi="Times New Roman"/>
                <w:bCs/>
                <w:szCs w:val="21"/>
              </w:rPr>
              <w:t>阳极车间配备吸尘机具，对地面粉尘及时清理，避免二次扬尘。</w:t>
            </w:r>
            <w:r w:rsidRPr="001217A2">
              <w:rPr>
                <w:rFonts w:ascii="Times New Roman" w:eastAsia="仿宋_GB2312" w:hAnsi="Times New Roman"/>
                <w:bCs/>
                <w:szCs w:val="21"/>
              </w:rPr>
              <w:t>2</w:t>
            </w:r>
            <w:r>
              <w:rPr>
                <w:rFonts w:ascii="Times New Roman" w:eastAsia="仿宋_GB2312" w:hAnsi="Times New Roman" w:hint="eastAsia"/>
                <w:bCs/>
                <w:szCs w:val="21"/>
              </w:rPr>
              <w:t>、</w:t>
            </w:r>
            <w:r w:rsidRPr="001217A2">
              <w:rPr>
                <w:rFonts w:ascii="Times New Roman" w:eastAsia="仿宋_GB2312" w:hAnsi="Times New Roman"/>
                <w:bCs/>
                <w:szCs w:val="21"/>
              </w:rPr>
              <w:t>应急救援</w:t>
            </w:r>
            <w:r w:rsidRPr="001217A2">
              <w:rPr>
                <w:rFonts w:ascii="Times New Roman" w:eastAsia="仿宋_GB2312" w:hAnsi="Times New Roman" w:hint="eastAsia"/>
                <w:bCs/>
                <w:szCs w:val="21"/>
              </w:rPr>
              <w:t>：</w:t>
            </w:r>
            <w:r w:rsidRPr="008B4EF7">
              <w:rPr>
                <w:rFonts w:ascii="Times New Roman" w:eastAsia="仿宋_GB2312" w:hAnsi="Times New Roman" w:hint="eastAsia"/>
                <w:bCs/>
                <w:szCs w:val="21"/>
              </w:rPr>
              <w:t>在电解车间、阳极车间、铸造车间配备应急救援用担架</w:t>
            </w:r>
            <w:r w:rsidRPr="001217A2">
              <w:rPr>
                <w:rFonts w:ascii="Times New Roman" w:eastAsia="仿宋_GB2312" w:hAnsi="Times New Roman"/>
                <w:bCs/>
                <w:szCs w:val="21"/>
              </w:rPr>
              <w:t>；与附近综合性医院建立应急救援协议，当发生职业病危害事故时能及时得到救治。</w:t>
            </w:r>
          </w:p>
          <w:p w:rsidR="000868BE" w:rsidRPr="001217A2" w:rsidRDefault="000868BE" w:rsidP="001F1881">
            <w:pPr>
              <w:jc w:val="left"/>
              <w:rPr>
                <w:rFonts w:ascii="Times New Roman" w:eastAsia="仿宋_GB2312" w:hAnsi="Times New Roman" w:hint="eastAsia"/>
                <w:b/>
                <w:sz w:val="28"/>
                <w:szCs w:val="28"/>
              </w:rPr>
            </w:pPr>
            <w:r w:rsidRPr="001217A2">
              <w:rPr>
                <w:rFonts w:ascii="Times New Roman" w:eastAsia="仿宋_GB2312" w:hAnsi="Times New Roman"/>
                <w:bCs/>
                <w:szCs w:val="21"/>
              </w:rPr>
              <w:t>3</w:t>
            </w:r>
            <w:r>
              <w:rPr>
                <w:rFonts w:ascii="Times New Roman" w:eastAsia="仿宋_GB2312" w:hAnsi="Times New Roman" w:hint="eastAsia"/>
                <w:bCs/>
                <w:szCs w:val="21"/>
              </w:rPr>
              <w:t>、</w:t>
            </w:r>
            <w:r w:rsidRPr="001217A2">
              <w:rPr>
                <w:rFonts w:ascii="Times New Roman" w:eastAsia="仿宋_GB2312" w:hAnsi="Times New Roman"/>
                <w:bCs/>
                <w:szCs w:val="21"/>
              </w:rPr>
              <w:t>职业健康监护</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1</w:t>
            </w:r>
            <w:r w:rsidRPr="001217A2">
              <w:rPr>
                <w:rFonts w:ascii="Times New Roman" w:eastAsia="仿宋_GB2312" w:hAnsi="Times New Roman" w:hint="eastAsia"/>
                <w:bCs/>
                <w:szCs w:val="21"/>
              </w:rPr>
              <w:t>）</w:t>
            </w:r>
            <w:r w:rsidRPr="001217A2">
              <w:rPr>
                <w:rFonts w:ascii="Times New Roman" w:eastAsia="仿宋_GB2312" w:hAnsi="Times New Roman"/>
                <w:bCs/>
                <w:szCs w:val="21"/>
              </w:rPr>
              <w:t>应当按照《用人单位职业健康监护监督管理办法》、《职业健康监护技术规范》（</w:t>
            </w:r>
            <w:r w:rsidRPr="001217A2">
              <w:rPr>
                <w:rFonts w:ascii="Times New Roman" w:eastAsia="仿宋_GB2312" w:hAnsi="Times New Roman"/>
                <w:bCs/>
                <w:szCs w:val="21"/>
              </w:rPr>
              <w:t>GBZ188</w:t>
            </w:r>
            <w:r w:rsidRPr="001217A2">
              <w:rPr>
                <w:rFonts w:ascii="Times New Roman" w:eastAsia="仿宋_GB2312" w:hAnsi="Times New Roman"/>
                <w:bCs/>
                <w:szCs w:val="21"/>
              </w:rPr>
              <w:t>）等有关规定制定、落实职业健康检查年度查体计划，并保证所需要的专项经费</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2</w:t>
            </w:r>
            <w:r w:rsidRPr="001217A2">
              <w:rPr>
                <w:rFonts w:ascii="Times New Roman" w:eastAsia="仿宋_GB2312" w:hAnsi="Times New Roman" w:hint="eastAsia"/>
                <w:bCs/>
                <w:szCs w:val="21"/>
              </w:rPr>
              <w:t>）</w:t>
            </w:r>
            <w:r w:rsidRPr="001217A2">
              <w:rPr>
                <w:rFonts w:ascii="Times New Roman" w:eastAsia="仿宋_GB2312" w:hAnsi="Times New Roman"/>
                <w:bCs/>
                <w:szCs w:val="21"/>
              </w:rPr>
              <w:t>对从事接触职业病危害因素作业的全部劳动者，组织上岗前、在岗期间、离岗时全面的职业健康检查，并将检查结果书面如实告知劳动者。</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3</w:t>
            </w:r>
            <w:r w:rsidRPr="001217A2">
              <w:rPr>
                <w:rFonts w:ascii="Times New Roman" w:eastAsia="仿宋_GB2312" w:hAnsi="Times New Roman" w:hint="eastAsia"/>
                <w:bCs/>
                <w:szCs w:val="21"/>
              </w:rPr>
              <w:t>）</w:t>
            </w:r>
            <w:r w:rsidRPr="001217A2">
              <w:rPr>
                <w:rFonts w:ascii="Times New Roman" w:eastAsia="仿宋_GB2312" w:hAnsi="Times New Roman"/>
                <w:bCs/>
                <w:szCs w:val="21"/>
              </w:rPr>
              <w:t>不得安排未经上岗前职业健康检查的劳动者从事接触职业病危害的作业。</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4</w:t>
            </w:r>
            <w:r w:rsidRPr="001217A2">
              <w:rPr>
                <w:rFonts w:ascii="Times New Roman" w:eastAsia="仿宋_GB2312" w:hAnsi="Times New Roman" w:hint="eastAsia"/>
                <w:bCs/>
                <w:szCs w:val="21"/>
              </w:rPr>
              <w:t>）</w:t>
            </w:r>
            <w:r w:rsidRPr="001217A2">
              <w:rPr>
                <w:rFonts w:ascii="Times New Roman" w:eastAsia="仿宋_GB2312" w:hAnsi="Times New Roman"/>
                <w:bCs/>
                <w:szCs w:val="21"/>
              </w:rPr>
              <w:t>根据职业健康检查报告，采取下列措施：（</w:t>
            </w:r>
            <w:r w:rsidRPr="001217A2">
              <w:rPr>
                <w:rFonts w:ascii="Times New Roman" w:eastAsia="仿宋_GB2312" w:hAnsi="Times New Roman"/>
                <w:bCs/>
                <w:szCs w:val="21"/>
              </w:rPr>
              <w:t>1</w:t>
            </w:r>
            <w:r w:rsidRPr="001217A2">
              <w:rPr>
                <w:rFonts w:ascii="Times New Roman" w:eastAsia="仿宋_GB2312" w:hAnsi="Times New Roman"/>
                <w:bCs/>
                <w:szCs w:val="21"/>
              </w:rPr>
              <w:t>）对有职业禁忌的劳动者，调离或者暂时脱离原工作岗位；（</w:t>
            </w:r>
            <w:r w:rsidRPr="001217A2">
              <w:rPr>
                <w:rFonts w:ascii="Times New Roman" w:eastAsia="仿宋_GB2312" w:hAnsi="Times New Roman"/>
                <w:bCs/>
                <w:szCs w:val="21"/>
              </w:rPr>
              <w:t>2</w:t>
            </w:r>
            <w:r w:rsidRPr="001217A2">
              <w:rPr>
                <w:rFonts w:ascii="Times New Roman" w:eastAsia="仿宋_GB2312" w:hAnsi="Times New Roman"/>
                <w:bCs/>
                <w:szCs w:val="21"/>
              </w:rPr>
              <w:t>）对健康损害可能与所从事的职业相关的劳动者，进行妥善安置；（</w:t>
            </w:r>
            <w:r w:rsidRPr="001217A2">
              <w:rPr>
                <w:rFonts w:ascii="Times New Roman" w:eastAsia="仿宋_GB2312" w:hAnsi="Times New Roman"/>
                <w:bCs/>
                <w:szCs w:val="21"/>
              </w:rPr>
              <w:t>3</w:t>
            </w:r>
            <w:r w:rsidRPr="001217A2">
              <w:rPr>
                <w:rFonts w:ascii="Times New Roman" w:eastAsia="仿宋_GB2312" w:hAnsi="Times New Roman"/>
                <w:bCs/>
                <w:szCs w:val="21"/>
              </w:rPr>
              <w:t>）对需要复查的劳动者，按照职业健康检查机构要求的时间安排复查和医学观察</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5</w:t>
            </w:r>
            <w:r w:rsidRPr="001217A2">
              <w:rPr>
                <w:rFonts w:ascii="Times New Roman" w:eastAsia="仿宋_GB2312" w:hAnsi="Times New Roman" w:hint="eastAsia"/>
                <w:bCs/>
                <w:szCs w:val="21"/>
              </w:rPr>
              <w:t>）</w:t>
            </w:r>
            <w:r w:rsidRPr="001217A2">
              <w:rPr>
                <w:rFonts w:ascii="Times New Roman" w:eastAsia="仿宋_GB2312" w:hAnsi="Times New Roman"/>
                <w:bCs/>
                <w:szCs w:val="21"/>
              </w:rPr>
              <w:t>为劳动者建立职业健康监护档案，并按照规定的期限妥善保存。职业健康监护档案应当包括劳动者的职业史、职业病危害接触史、职业健康检查结果、处理结果和职业病诊疗等有关个人健康资料。</w:t>
            </w:r>
          </w:p>
        </w:tc>
      </w:tr>
      <w:tr w:rsidR="000868BE" w:rsidRPr="00F40DC8" w:rsidTr="001F1881">
        <w:trPr>
          <w:trHeight w:val="2894"/>
        </w:trPr>
        <w:tc>
          <w:tcPr>
            <w:tcW w:w="822" w:type="pct"/>
            <w:tcBorders>
              <w:left w:val="single" w:sz="12" w:space="0" w:color="000000"/>
              <w:bottom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lastRenderedPageBreak/>
              <w:t>技术审查专家组评审意见</w:t>
            </w:r>
          </w:p>
        </w:tc>
        <w:tc>
          <w:tcPr>
            <w:tcW w:w="4178" w:type="pct"/>
            <w:gridSpan w:val="5"/>
            <w:tcBorders>
              <w:bottom w:val="single" w:sz="12" w:space="0" w:color="000000"/>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w:t>
            </w:r>
          </w:p>
        </w:tc>
      </w:tr>
    </w:tbl>
    <w:p w:rsidR="000868BE" w:rsidRPr="00F40DC8" w:rsidRDefault="000868BE" w:rsidP="000868BE">
      <w:pPr>
        <w:spacing w:line="560" w:lineRule="exact"/>
        <w:ind w:firstLine="645"/>
        <w:rPr>
          <w:rFonts w:ascii="宋体" w:hAnsi="宋体"/>
          <w:szCs w:val="32"/>
        </w:rPr>
      </w:pPr>
    </w:p>
    <w:p w:rsidR="000868BE" w:rsidRPr="00F40DC8" w:rsidRDefault="000868BE" w:rsidP="000868BE">
      <w:pPr>
        <w:jc w:val="center"/>
        <w:rPr>
          <w:rFonts w:ascii="宋体" w:hAnsi="宋体"/>
        </w:rPr>
      </w:pPr>
    </w:p>
    <w:p w:rsidR="000868BE" w:rsidRDefault="000868BE"/>
    <w:p w:rsidR="000868BE" w:rsidRDefault="000868BE">
      <w:pPr>
        <w:widowControl/>
        <w:jc w:val="left"/>
      </w:pPr>
      <w:r>
        <w:br w:type="page"/>
      </w:r>
    </w:p>
    <w:p w:rsidR="000868BE" w:rsidRPr="00351A96" w:rsidRDefault="000868BE" w:rsidP="000868BE">
      <w:pPr>
        <w:jc w:val="center"/>
        <w:rPr>
          <w:sz w:val="32"/>
        </w:rPr>
      </w:pPr>
      <w:r w:rsidRPr="00351A96">
        <w:rPr>
          <w:rFonts w:hint="eastAsia"/>
          <w:sz w:val="32"/>
        </w:rPr>
        <w:lastRenderedPageBreak/>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
        <w:gridCol w:w="1824"/>
        <w:gridCol w:w="1451"/>
        <w:gridCol w:w="1770"/>
        <w:gridCol w:w="1453"/>
        <w:gridCol w:w="2370"/>
      </w:tblGrid>
      <w:tr w:rsidR="000868BE" w:rsidRPr="00351A96" w:rsidTr="001F1881">
        <w:trPr>
          <w:trHeight w:val="454"/>
          <w:jc w:val="center"/>
        </w:trPr>
        <w:tc>
          <w:tcPr>
            <w:tcW w:w="1661" w:type="pct"/>
            <w:gridSpan w:val="2"/>
            <w:tcBorders>
              <w:top w:val="single" w:sz="12" w:space="0" w:color="000000"/>
              <w:lef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建设单位（用人单位）名称</w:t>
            </w:r>
          </w:p>
        </w:tc>
        <w:tc>
          <w:tcPr>
            <w:tcW w:w="3339" w:type="pct"/>
            <w:gridSpan w:val="4"/>
            <w:tcBorders>
              <w:top w:val="single" w:sz="12" w:space="0" w:color="000000"/>
              <w:righ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山东济</w:t>
            </w:r>
            <w:proofErr w:type="gramStart"/>
            <w:r w:rsidRPr="00351A96">
              <w:rPr>
                <w:rFonts w:ascii="宋体" w:hAnsi="宋体" w:hint="eastAsia"/>
                <w:szCs w:val="21"/>
              </w:rPr>
              <w:t>铁董家口物流园</w:t>
            </w:r>
            <w:proofErr w:type="gramEnd"/>
            <w:r w:rsidRPr="00351A96">
              <w:rPr>
                <w:rFonts w:ascii="宋体" w:hAnsi="宋体" w:hint="eastAsia"/>
                <w:szCs w:val="21"/>
              </w:rPr>
              <w:t>有限公司</w:t>
            </w:r>
          </w:p>
        </w:tc>
      </w:tr>
      <w:tr w:rsidR="000868BE" w:rsidRPr="00351A96" w:rsidTr="001F1881">
        <w:trPr>
          <w:trHeight w:val="454"/>
          <w:jc w:val="center"/>
        </w:trPr>
        <w:tc>
          <w:tcPr>
            <w:tcW w:w="1661" w:type="pct"/>
            <w:gridSpan w:val="2"/>
            <w:tcBorders>
              <w:top w:val="single" w:sz="4" w:space="0" w:color="000000"/>
              <w:lef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建设项目名称</w:t>
            </w:r>
          </w:p>
        </w:tc>
        <w:tc>
          <w:tcPr>
            <w:tcW w:w="3339" w:type="pct"/>
            <w:gridSpan w:val="4"/>
            <w:tcBorders>
              <w:top w:val="single" w:sz="4" w:space="0" w:color="000000"/>
              <w:right w:val="single" w:sz="12" w:space="0" w:color="000000"/>
            </w:tcBorders>
            <w:vAlign w:val="center"/>
          </w:tcPr>
          <w:p w:rsidR="000868BE" w:rsidRPr="00351A96" w:rsidRDefault="000868BE" w:rsidP="001F1881">
            <w:pPr>
              <w:jc w:val="center"/>
              <w:rPr>
                <w:rFonts w:ascii="宋体" w:hAnsi="宋体" w:hint="eastAsia"/>
                <w:szCs w:val="21"/>
              </w:rPr>
            </w:pPr>
            <w:r w:rsidRPr="00351A96">
              <w:rPr>
                <w:rFonts w:ascii="宋体" w:hAnsi="宋体"/>
                <w:szCs w:val="21"/>
              </w:rPr>
              <w:t>青岛（董家口港区）铁路物流基地工程</w:t>
            </w:r>
          </w:p>
        </w:tc>
      </w:tr>
      <w:tr w:rsidR="000868BE" w:rsidRPr="00351A96" w:rsidTr="001F1881">
        <w:trPr>
          <w:trHeight w:val="454"/>
          <w:jc w:val="center"/>
        </w:trPr>
        <w:tc>
          <w:tcPr>
            <w:tcW w:w="1661" w:type="pct"/>
            <w:gridSpan w:val="2"/>
            <w:tcBorders>
              <w:lef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地理位置</w:t>
            </w:r>
          </w:p>
        </w:tc>
        <w:tc>
          <w:tcPr>
            <w:tcW w:w="3339" w:type="pct"/>
            <w:gridSpan w:val="4"/>
            <w:tcBorders>
              <w:righ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青岛市黄岛区</w:t>
            </w:r>
          </w:p>
        </w:tc>
      </w:tr>
      <w:tr w:rsidR="000868BE" w:rsidRPr="00351A96" w:rsidTr="001F1881">
        <w:trPr>
          <w:trHeight w:val="454"/>
          <w:jc w:val="center"/>
        </w:trPr>
        <w:tc>
          <w:tcPr>
            <w:tcW w:w="822" w:type="pct"/>
            <w:tcBorders>
              <w:lef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联系人</w:t>
            </w:r>
          </w:p>
        </w:tc>
        <w:tc>
          <w:tcPr>
            <w:tcW w:w="839" w:type="pct"/>
            <w:tcBorders>
              <w:right w:val="single" w:sz="4" w:space="0" w:color="auto"/>
            </w:tcBorders>
            <w:vAlign w:val="center"/>
          </w:tcPr>
          <w:p w:rsidR="000868BE" w:rsidRPr="00351A96" w:rsidRDefault="000868BE" w:rsidP="001F1881">
            <w:pPr>
              <w:jc w:val="center"/>
              <w:rPr>
                <w:rFonts w:ascii="宋体" w:hAnsi="宋体" w:hint="eastAsia"/>
                <w:szCs w:val="21"/>
              </w:rPr>
            </w:pPr>
            <w:r w:rsidRPr="00351A96">
              <w:rPr>
                <w:rFonts w:ascii="宋体" w:hAnsi="宋体" w:hint="eastAsia"/>
                <w:szCs w:val="21"/>
              </w:rPr>
              <w:t>孙乐</w:t>
            </w:r>
          </w:p>
        </w:tc>
        <w:tc>
          <w:tcPr>
            <w:tcW w:w="687" w:type="pct"/>
            <w:tcBorders>
              <w:right w:val="single" w:sz="4" w:space="0" w:color="auto"/>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联系电话</w:t>
            </w:r>
          </w:p>
        </w:tc>
        <w:tc>
          <w:tcPr>
            <w:tcW w:w="839" w:type="pct"/>
            <w:tcBorders>
              <w:right w:val="single" w:sz="4" w:space="0" w:color="auto"/>
            </w:tcBorders>
            <w:vAlign w:val="center"/>
          </w:tcPr>
          <w:p w:rsidR="000868BE" w:rsidRPr="00351A96" w:rsidRDefault="000868BE" w:rsidP="001F1881">
            <w:pPr>
              <w:jc w:val="center"/>
              <w:rPr>
                <w:rFonts w:ascii="宋体" w:hAnsi="宋体"/>
                <w:szCs w:val="21"/>
              </w:rPr>
            </w:pPr>
            <w:r w:rsidRPr="00351A96">
              <w:rPr>
                <w:rFonts w:ascii="宋体" w:hAnsi="宋体"/>
                <w:szCs w:val="21"/>
              </w:rPr>
              <w:t>18705321175</w:t>
            </w:r>
          </w:p>
        </w:tc>
        <w:tc>
          <w:tcPr>
            <w:tcW w:w="688" w:type="pct"/>
            <w:tcBorders>
              <w:left w:val="single" w:sz="4" w:space="0" w:color="auto"/>
              <w:right w:val="single" w:sz="4" w:space="0" w:color="auto"/>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陪同人员</w:t>
            </w:r>
          </w:p>
        </w:tc>
        <w:tc>
          <w:tcPr>
            <w:tcW w:w="1125" w:type="pct"/>
            <w:tcBorders>
              <w:left w:val="single" w:sz="4" w:space="0" w:color="auto"/>
              <w:righ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w:t>
            </w:r>
          </w:p>
        </w:tc>
      </w:tr>
      <w:tr w:rsidR="000868BE" w:rsidRPr="00351A96" w:rsidTr="001F1881">
        <w:trPr>
          <w:trHeight w:val="454"/>
          <w:jc w:val="center"/>
        </w:trPr>
        <w:tc>
          <w:tcPr>
            <w:tcW w:w="822" w:type="pct"/>
            <w:tcBorders>
              <w:lef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现场调查人员</w:t>
            </w:r>
          </w:p>
        </w:tc>
        <w:tc>
          <w:tcPr>
            <w:tcW w:w="2365" w:type="pct"/>
            <w:gridSpan w:val="3"/>
            <w:tcBorders>
              <w:right w:val="single" w:sz="4" w:space="0" w:color="auto"/>
            </w:tcBorders>
            <w:vAlign w:val="center"/>
          </w:tcPr>
          <w:p w:rsidR="000868BE" w:rsidRPr="00351A96" w:rsidRDefault="000868BE" w:rsidP="001F1881">
            <w:pPr>
              <w:jc w:val="center"/>
              <w:rPr>
                <w:rFonts w:ascii="宋体" w:hAnsi="宋体" w:hint="eastAsia"/>
                <w:szCs w:val="21"/>
              </w:rPr>
            </w:pPr>
            <w:r w:rsidRPr="00351A96">
              <w:rPr>
                <w:rFonts w:ascii="宋体" w:hAnsi="宋体" w:hint="eastAsia"/>
                <w:szCs w:val="21"/>
              </w:rPr>
              <w:t>——</w:t>
            </w:r>
          </w:p>
        </w:tc>
        <w:tc>
          <w:tcPr>
            <w:tcW w:w="688" w:type="pct"/>
            <w:tcBorders>
              <w:left w:val="single" w:sz="4" w:space="0" w:color="auto"/>
              <w:right w:val="single" w:sz="4" w:space="0" w:color="auto"/>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调查时间</w:t>
            </w:r>
          </w:p>
        </w:tc>
        <w:tc>
          <w:tcPr>
            <w:tcW w:w="1125" w:type="pct"/>
            <w:tcBorders>
              <w:left w:val="single" w:sz="4" w:space="0" w:color="auto"/>
              <w:right w:val="single" w:sz="12" w:space="0" w:color="000000"/>
            </w:tcBorders>
            <w:vAlign w:val="center"/>
          </w:tcPr>
          <w:p w:rsidR="000868BE" w:rsidRPr="00351A96" w:rsidRDefault="000868BE" w:rsidP="001F1881">
            <w:pPr>
              <w:jc w:val="center"/>
              <w:rPr>
                <w:rFonts w:ascii="宋体" w:hAnsi="宋体" w:hint="eastAsia"/>
                <w:szCs w:val="21"/>
              </w:rPr>
            </w:pPr>
            <w:r w:rsidRPr="00351A96">
              <w:rPr>
                <w:rFonts w:ascii="宋体" w:hAnsi="宋体" w:hint="eastAsia"/>
                <w:szCs w:val="21"/>
              </w:rPr>
              <w:t>——</w:t>
            </w:r>
          </w:p>
        </w:tc>
      </w:tr>
      <w:tr w:rsidR="000868BE" w:rsidRPr="00351A96" w:rsidTr="001F1881">
        <w:trPr>
          <w:trHeight w:val="454"/>
          <w:jc w:val="center"/>
        </w:trPr>
        <w:tc>
          <w:tcPr>
            <w:tcW w:w="822" w:type="pct"/>
            <w:tcBorders>
              <w:lef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采样人员</w:t>
            </w:r>
          </w:p>
        </w:tc>
        <w:tc>
          <w:tcPr>
            <w:tcW w:w="2365" w:type="pct"/>
            <w:gridSpan w:val="3"/>
            <w:tcBorders>
              <w:right w:val="single" w:sz="4" w:space="0" w:color="auto"/>
            </w:tcBorders>
            <w:vAlign w:val="center"/>
          </w:tcPr>
          <w:p w:rsidR="000868BE" w:rsidRPr="00351A96" w:rsidRDefault="000868BE" w:rsidP="001F1881">
            <w:pPr>
              <w:jc w:val="center"/>
              <w:rPr>
                <w:rFonts w:ascii="宋体" w:hAnsi="宋体" w:hint="eastAsia"/>
                <w:szCs w:val="21"/>
              </w:rPr>
            </w:pPr>
            <w:r w:rsidRPr="00351A96">
              <w:rPr>
                <w:rFonts w:ascii="宋体" w:hAnsi="宋体" w:hint="eastAsia"/>
                <w:szCs w:val="21"/>
              </w:rPr>
              <w:t>——</w:t>
            </w:r>
          </w:p>
        </w:tc>
        <w:tc>
          <w:tcPr>
            <w:tcW w:w="688" w:type="pct"/>
            <w:tcBorders>
              <w:left w:val="single" w:sz="4" w:space="0" w:color="auto"/>
              <w:right w:val="single" w:sz="4" w:space="0" w:color="auto"/>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采样时间</w:t>
            </w:r>
          </w:p>
        </w:tc>
        <w:tc>
          <w:tcPr>
            <w:tcW w:w="1125" w:type="pct"/>
            <w:tcBorders>
              <w:left w:val="single" w:sz="4" w:space="0" w:color="auto"/>
              <w:right w:val="single" w:sz="12" w:space="0" w:color="000000"/>
            </w:tcBorders>
            <w:vAlign w:val="center"/>
          </w:tcPr>
          <w:p w:rsidR="000868BE" w:rsidRPr="00351A96" w:rsidRDefault="000868BE" w:rsidP="001F1881">
            <w:pPr>
              <w:jc w:val="center"/>
              <w:rPr>
                <w:rFonts w:ascii="宋体" w:hAnsi="宋体" w:hint="eastAsia"/>
                <w:szCs w:val="21"/>
              </w:rPr>
            </w:pPr>
            <w:r w:rsidRPr="00351A96">
              <w:rPr>
                <w:rFonts w:ascii="宋体" w:hAnsi="宋体" w:hint="eastAsia"/>
                <w:szCs w:val="21"/>
              </w:rPr>
              <w:t>——</w:t>
            </w:r>
          </w:p>
        </w:tc>
      </w:tr>
      <w:tr w:rsidR="000868BE" w:rsidRPr="00351A96" w:rsidTr="001F1881">
        <w:trPr>
          <w:trHeight w:val="454"/>
          <w:jc w:val="center"/>
        </w:trPr>
        <w:tc>
          <w:tcPr>
            <w:tcW w:w="822" w:type="pct"/>
            <w:tcBorders>
              <w:lef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检测人员</w:t>
            </w:r>
          </w:p>
        </w:tc>
        <w:tc>
          <w:tcPr>
            <w:tcW w:w="2365" w:type="pct"/>
            <w:gridSpan w:val="3"/>
            <w:vAlign w:val="center"/>
          </w:tcPr>
          <w:p w:rsidR="000868BE" w:rsidRPr="00351A96" w:rsidRDefault="000868BE" w:rsidP="001F1881">
            <w:pPr>
              <w:jc w:val="center"/>
              <w:rPr>
                <w:rFonts w:ascii="宋体" w:hAnsi="宋体" w:hint="eastAsia"/>
                <w:szCs w:val="21"/>
              </w:rPr>
            </w:pPr>
            <w:r w:rsidRPr="00351A96">
              <w:rPr>
                <w:rFonts w:ascii="宋体" w:hAnsi="宋体" w:hint="eastAsia"/>
                <w:szCs w:val="21"/>
              </w:rPr>
              <w:t>——</w:t>
            </w:r>
          </w:p>
        </w:tc>
        <w:tc>
          <w:tcPr>
            <w:tcW w:w="688" w:type="pct"/>
            <w:vAlign w:val="center"/>
          </w:tcPr>
          <w:p w:rsidR="000868BE" w:rsidRPr="00351A96" w:rsidRDefault="000868BE" w:rsidP="001F1881">
            <w:pPr>
              <w:jc w:val="center"/>
              <w:rPr>
                <w:rFonts w:ascii="宋体" w:hAnsi="宋体"/>
                <w:szCs w:val="21"/>
              </w:rPr>
            </w:pPr>
            <w:r w:rsidRPr="00351A96">
              <w:rPr>
                <w:rFonts w:ascii="宋体" w:hAnsi="宋体" w:hint="eastAsia"/>
                <w:szCs w:val="21"/>
              </w:rPr>
              <w:t>检测时间</w:t>
            </w:r>
          </w:p>
        </w:tc>
        <w:tc>
          <w:tcPr>
            <w:tcW w:w="1125" w:type="pct"/>
            <w:tcBorders>
              <w:right w:val="single" w:sz="12" w:space="0" w:color="000000"/>
            </w:tcBorders>
            <w:vAlign w:val="center"/>
          </w:tcPr>
          <w:p w:rsidR="000868BE" w:rsidRPr="00351A96" w:rsidRDefault="000868BE" w:rsidP="001F1881">
            <w:pPr>
              <w:jc w:val="center"/>
              <w:rPr>
                <w:rFonts w:ascii="宋体" w:hAnsi="宋体" w:hint="eastAsia"/>
                <w:szCs w:val="21"/>
              </w:rPr>
            </w:pPr>
            <w:r w:rsidRPr="00351A96">
              <w:rPr>
                <w:rFonts w:ascii="宋体" w:hAnsi="宋体" w:hint="eastAsia"/>
                <w:szCs w:val="21"/>
              </w:rPr>
              <w:t>——</w:t>
            </w:r>
          </w:p>
        </w:tc>
      </w:tr>
      <w:tr w:rsidR="000868BE" w:rsidRPr="00351A96" w:rsidTr="001F1881">
        <w:trPr>
          <w:jc w:val="center"/>
        </w:trPr>
        <w:tc>
          <w:tcPr>
            <w:tcW w:w="822" w:type="pct"/>
            <w:tcBorders>
              <w:left w:val="single" w:sz="12" w:space="0" w:color="000000"/>
            </w:tcBorders>
          </w:tcPr>
          <w:p w:rsidR="000868BE" w:rsidRPr="00351A96" w:rsidRDefault="000868BE" w:rsidP="001F1881">
            <w:pPr>
              <w:spacing w:line="420" w:lineRule="exact"/>
              <w:rPr>
                <w:rFonts w:ascii="宋体" w:hAnsi="宋体"/>
                <w:szCs w:val="21"/>
              </w:rPr>
            </w:pPr>
            <w:r w:rsidRPr="00351A96">
              <w:rPr>
                <w:rFonts w:ascii="宋体" w:hAnsi="宋体" w:hint="eastAsia"/>
                <w:szCs w:val="21"/>
              </w:rPr>
              <w:t>存在的职业病危害因素</w:t>
            </w:r>
          </w:p>
        </w:tc>
        <w:tc>
          <w:tcPr>
            <w:tcW w:w="4178" w:type="pct"/>
            <w:gridSpan w:val="5"/>
            <w:tcBorders>
              <w:right w:val="single" w:sz="12" w:space="0" w:color="000000"/>
            </w:tcBorders>
          </w:tcPr>
          <w:p w:rsidR="000868BE" w:rsidRPr="00351A96" w:rsidRDefault="000868BE" w:rsidP="001F1881">
            <w:pPr>
              <w:rPr>
                <w:rFonts w:ascii="宋体" w:hAnsi="宋体" w:hint="eastAsia"/>
                <w:szCs w:val="21"/>
              </w:rPr>
            </w:pPr>
            <w:r w:rsidRPr="00351A96">
              <w:rPr>
                <w:rFonts w:ascii="宋体" w:hAnsi="宋体"/>
                <w:szCs w:val="21"/>
              </w:rPr>
              <w:t>物流园区</w:t>
            </w:r>
            <w:r w:rsidRPr="00351A96">
              <w:rPr>
                <w:rFonts w:ascii="宋体" w:hAnsi="宋体" w:hint="eastAsia"/>
                <w:szCs w:val="21"/>
              </w:rPr>
              <w:t>：</w:t>
            </w:r>
            <w:r w:rsidRPr="00351A96">
              <w:rPr>
                <w:rFonts w:ascii="宋体" w:hAnsi="宋体"/>
                <w:szCs w:val="21"/>
              </w:rPr>
              <w:t>粉尘（木粉尘、其他粉尘、电焊烟尘），化学毒物（锰及其化合物、二氧化氮、一氧化碳、臭氧、苯、甲苯、二甲苯</w:t>
            </w:r>
            <w:r w:rsidRPr="00351A96">
              <w:rPr>
                <w:rFonts w:ascii="宋体" w:hAnsi="宋体" w:hint="eastAsia"/>
                <w:szCs w:val="21"/>
              </w:rPr>
              <w:t>、硫化氢、溶剂汽油、柴油</w:t>
            </w:r>
            <w:r w:rsidRPr="00351A96">
              <w:rPr>
                <w:rFonts w:ascii="宋体" w:hAnsi="宋体"/>
                <w:szCs w:val="21"/>
              </w:rPr>
              <w:t>），物理因素（噪声、紫外辐射、高温、低温</w:t>
            </w:r>
            <w:r w:rsidRPr="00351A96">
              <w:rPr>
                <w:rFonts w:ascii="宋体" w:hAnsi="宋体" w:hint="eastAsia"/>
                <w:szCs w:val="21"/>
              </w:rPr>
              <w:t>、</w:t>
            </w:r>
            <w:r w:rsidRPr="00351A96">
              <w:rPr>
                <w:rFonts w:ascii="宋体" w:hAnsi="宋体"/>
                <w:szCs w:val="21"/>
              </w:rPr>
              <w:t>工频电场）；油品作业区</w:t>
            </w:r>
            <w:r w:rsidRPr="00351A96">
              <w:rPr>
                <w:rFonts w:ascii="宋体" w:hAnsi="宋体" w:hint="eastAsia"/>
                <w:szCs w:val="21"/>
              </w:rPr>
              <w:t>：</w:t>
            </w:r>
            <w:r w:rsidRPr="00351A96">
              <w:rPr>
                <w:rFonts w:ascii="宋体" w:hAnsi="宋体"/>
                <w:szCs w:val="21"/>
              </w:rPr>
              <w:t>化学毒物（</w:t>
            </w:r>
            <w:r w:rsidRPr="00351A96">
              <w:rPr>
                <w:rFonts w:ascii="宋体" w:hAnsi="宋体" w:hint="eastAsia"/>
                <w:szCs w:val="21"/>
              </w:rPr>
              <w:t>原油</w:t>
            </w:r>
            <w:r w:rsidRPr="00351A96">
              <w:rPr>
                <w:rFonts w:ascii="宋体" w:hAnsi="宋体"/>
                <w:szCs w:val="21"/>
              </w:rPr>
              <w:t>、燃料油、戊烷、正己烷、苯、甲苯、二甲苯、乙苯、硫化氢），物理因素（噪声、</w:t>
            </w:r>
            <w:r w:rsidRPr="00351A96">
              <w:rPr>
                <w:rFonts w:ascii="宋体" w:hAnsi="宋体" w:hint="eastAsia"/>
                <w:szCs w:val="21"/>
              </w:rPr>
              <w:t>高温、</w:t>
            </w:r>
            <w:r w:rsidRPr="00351A96">
              <w:rPr>
                <w:rFonts w:ascii="宋体" w:hAnsi="宋体"/>
                <w:szCs w:val="21"/>
              </w:rPr>
              <w:t>低温）</w:t>
            </w:r>
          </w:p>
        </w:tc>
      </w:tr>
      <w:tr w:rsidR="000868BE" w:rsidRPr="00351A96" w:rsidTr="001F1881">
        <w:trPr>
          <w:trHeight w:val="608"/>
          <w:jc w:val="center"/>
        </w:trPr>
        <w:tc>
          <w:tcPr>
            <w:tcW w:w="822" w:type="pct"/>
            <w:tcBorders>
              <w:left w:val="single" w:sz="12" w:space="0" w:color="000000"/>
            </w:tcBorders>
            <w:vAlign w:val="center"/>
          </w:tcPr>
          <w:p w:rsidR="000868BE" w:rsidRPr="00351A96" w:rsidRDefault="000868BE" w:rsidP="001F1881">
            <w:pPr>
              <w:spacing w:line="420" w:lineRule="exact"/>
              <w:rPr>
                <w:rFonts w:ascii="宋体" w:hAnsi="宋体"/>
                <w:szCs w:val="21"/>
              </w:rPr>
            </w:pPr>
            <w:r w:rsidRPr="00351A96">
              <w:rPr>
                <w:rFonts w:ascii="宋体" w:hAnsi="宋体" w:hint="eastAsia"/>
                <w:szCs w:val="21"/>
              </w:rPr>
              <w:t>检测结果</w:t>
            </w:r>
          </w:p>
        </w:tc>
        <w:tc>
          <w:tcPr>
            <w:tcW w:w="4178" w:type="pct"/>
            <w:gridSpan w:val="5"/>
            <w:tcBorders>
              <w:right w:val="single" w:sz="12" w:space="0" w:color="000000"/>
            </w:tcBorders>
            <w:vAlign w:val="center"/>
          </w:tcPr>
          <w:p w:rsidR="000868BE" w:rsidRPr="00351A96" w:rsidRDefault="000868BE" w:rsidP="001F1881">
            <w:pPr>
              <w:jc w:val="center"/>
              <w:rPr>
                <w:rFonts w:ascii="宋体" w:hAnsi="宋体" w:hint="eastAsia"/>
                <w:szCs w:val="21"/>
              </w:rPr>
            </w:pPr>
            <w:r w:rsidRPr="00351A96">
              <w:rPr>
                <w:rFonts w:ascii="宋体" w:hAnsi="宋体" w:hint="eastAsia"/>
                <w:szCs w:val="21"/>
              </w:rPr>
              <w:t>——</w:t>
            </w:r>
          </w:p>
        </w:tc>
      </w:tr>
      <w:tr w:rsidR="000868BE" w:rsidRPr="00351A96" w:rsidTr="001F1881">
        <w:trPr>
          <w:trHeight w:val="769"/>
          <w:jc w:val="center"/>
        </w:trPr>
        <w:tc>
          <w:tcPr>
            <w:tcW w:w="822" w:type="pct"/>
            <w:tcBorders>
              <w:left w:val="single" w:sz="12" w:space="0" w:color="000000"/>
            </w:tcBorders>
          </w:tcPr>
          <w:p w:rsidR="000868BE" w:rsidRPr="00351A96" w:rsidRDefault="000868BE" w:rsidP="001F1881">
            <w:pPr>
              <w:spacing w:line="420" w:lineRule="exact"/>
              <w:rPr>
                <w:rFonts w:ascii="宋体" w:hAnsi="宋体"/>
                <w:szCs w:val="21"/>
              </w:rPr>
            </w:pPr>
            <w:r w:rsidRPr="00351A96">
              <w:rPr>
                <w:rFonts w:ascii="宋体" w:hAnsi="宋体" w:hint="eastAsia"/>
                <w:szCs w:val="21"/>
              </w:rPr>
              <w:lastRenderedPageBreak/>
              <w:t>评价结论与建议</w:t>
            </w:r>
          </w:p>
        </w:tc>
        <w:tc>
          <w:tcPr>
            <w:tcW w:w="4178" w:type="pct"/>
            <w:gridSpan w:val="5"/>
            <w:tcBorders>
              <w:right w:val="single" w:sz="12" w:space="0" w:color="000000"/>
            </w:tcBorders>
          </w:tcPr>
          <w:p w:rsidR="000868BE" w:rsidRPr="00351A96" w:rsidRDefault="000868BE" w:rsidP="001F1881">
            <w:pPr>
              <w:rPr>
                <w:rFonts w:ascii="宋体" w:hAnsi="宋体"/>
                <w:szCs w:val="21"/>
              </w:rPr>
            </w:pPr>
            <w:r w:rsidRPr="00351A96">
              <w:rPr>
                <w:rFonts w:ascii="宋体" w:hAnsi="宋体" w:hint="eastAsia"/>
                <w:szCs w:val="21"/>
              </w:rPr>
              <w:t>结论：</w:t>
            </w:r>
            <w:r w:rsidRPr="00351A96">
              <w:rPr>
                <w:rFonts w:ascii="宋体" w:hAnsi="宋体"/>
                <w:szCs w:val="21"/>
              </w:rPr>
              <w:t>依据《建设项目职业病危害风险分类管理目录》（安</w:t>
            </w:r>
            <w:proofErr w:type="gramStart"/>
            <w:r w:rsidRPr="00351A96">
              <w:rPr>
                <w:rFonts w:ascii="宋体" w:hAnsi="宋体"/>
                <w:szCs w:val="21"/>
              </w:rPr>
              <w:t>监总安</w:t>
            </w:r>
            <w:proofErr w:type="gramEnd"/>
            <w:r w:rsidRPr="00351A96">
              <w:rPr>
                <w:rFonts w:ascii="宋体" w:hAnsi="宋体"/>
                <w:szCs w:val="21"/>
              </w:rPr>
              <w:t>健[2012]73号），本工程</w:t>
            </w:r>
            <w:r w:rsidRPr="00351A96">
              <w:rPr>
                <w:rFonts w:ascii="宋体" w:hAnsi="宋体" w:hint="eastAsia"/>
                <w:szCs w:val="21"/>
              </w:rPr>
              <w:t>物流园区</w:t>
            </w:r>
            <w:r w:rsidRPr="00351A96">
              <w:rPr>
                <w:rFonts w:ascii="宋体" w:hAnsi="宋体"/>
                <w:szCs w:val="21"/>
              </w:rPr>
              <w:t>部分属于“</w:t>
            </w:r>
            <w:r w:rsidRPr="00351A96">
              <w:rPr>
                <w:rFonts w:ascii="宋体" w:hAnsi="宋体" w:hint="eastAsia"/>
                <w:szCs w:val="21"/>
              </w:rPr>
              <w:t>仓储</w:t>
            </w:r>
            <w:r w:rsidRPr="00351A96">
              <w:rPr>
                <w:rFonts w:ascii="宋体" w:hAnsi="宋体"/>
                <w:szCs w:val="21"/>
              </w:rPr>
              <w:t>业”</w:t>
            </w:r>
            <w:r w:rsidRPr="00351A96">
              <w:rPr>
                <w:rFonts w:ascii="宋体" w:hAnsi="宋体" w:hint="eastAsia"/>
                <w:szCs w:val="21"/>
              </w:rPr>
              <w:t>中</w:t>
            </w:r>
            <w:r w:rsidRPr="00351A96">
              <w:rPr>
                <w:rFonts w:ascii="宋体" w:hAnsi="宋体"/>
                <w:szCs w:val="21"/>
              </w:rPr>
              <w:t>“</w:t>
            </w:r>
            <w:r w:rsidRPr="00351A96">
              <w:rPr>
                <w:rFonts w:ascii="宋体" w:hAnsi="宋体" w:hint="eastAsia"/>
                <w:szCs w:val="21"/>
              </w:rPr>
              <w:t>其他</w:t>
            </w:r>
            <w:r w:rsidRPr="00351A96">
              <w:rPr>
                <w:rFonts w:ascii="宋体" w:hAnsi="宋体"/>
                <w:szCs w:val="21"/>
              </w:rPr>
              <w:t>仓储业”</w:t>
            </w:r>
            <w:r w:rsidRPr="00351A96">
              <w:rPr>
                <w:rFonts w:ascii="宋体" w:hAnsi="宋体" w:hint="eastAsia"/>
                <w:szCs w:val="21"/>
              </w:rPr>
              <w:t>；</w:t>
            </w:r>
            <w:r w:rsidRPr="00351A96">
              <w:rPr>
                <w:rFonts w:ascii="宋体" w:hAnsi="宋体"/>
                <w:szCs w:val="21"/>
              </w:rPr>
              <w:t>油品作业区部分属于“铁路、水上、航空运输业”中“货运火车站”，</w:t>
            </w:r>
            <w:r w:rsidRPr="00351A96">
              <w:rPr>
                <w:rFonts w:ascii="宋体" w:hAnsi="宋体" w:hint="eastAsia"/>
                <w:szCs w:val="21"/>
              </w:rPr>
              <w:t>综合</w:t>
            </w:r>
            <w:r w:rsidRPr="00351A96">
              <w:rPr>
                <w:rFonts w:ascii="宋体" w:hAnsi="宋体"/>
                <w:szCs w:val="21"/>
              </w:rPr>
              <w:t>分析</w:t>
            </w:r>
            <w:r w:rsidRPr="00351A96">
              <w:rPr>
                <w:rFonts w:ascii="宋体" w:hAnsi="宋体" w:hint="eastAsia"/>
                <w:szCs w:val="21"/>
              </w:rPr>
              <w:t>判定本项目</w:t>
            </w:r>
            <w:r w:rsidRPr="00351A96">
              <w:rPr>
                <w:rFonts w:ascii="宋体" w:hAnsi="宋体"/>
                <w:szCs w:val="21"/>
              </w:rPr>
              <w:t>为职业病危害较重的建设项目。</w:t>
            </w:r>
          </w:p>
          <w:p w:rsidR="000868BE" w:rsidRPr="00351A96" w:rsidRDefault="000868BE" w:rsidP="001F1881">
            <w:pPr>
              <w:ind w:firstLineChars="200" w:firstLine="420"/>
              <w:rPr>
                <w:rFonts w:ascii="宋体" w:hAnsi="宋体" w:hint="eastAsia"/>
                <w:szCs w:val="21"/>
              </w:rPr>
            </w:pPr>
            <w:r w:rsidRPr="00351A96">
              <w:rPr>
                <w:rFonts w:ascii="宋体" w:hAnsi="宋体"/>
                <w:szCs w:val="21"/>
              </w:rPr>
              <w:t>根据可</w:t>
            </w:r>
            <w:proofErr w:type="gramStart"/>
            <w:r w:rsidRPr="00351A96">
              <w:rPr>
                <w:rFonts w:ascii="宋体" w:hAnsi="宋体"/>
                <w:szCs w:val="21"/>
              </w:rPr>
              <w:t>研</w:t>
            </w:r>
            <w:proofErr w:type="gramEnd"/>
            <w:r w:rsidRPr="00351A96">
              <w:rPr>
                <w:rFonts w:ascii="宋体" w:hAnsi="宋体"/>
                <w:szCs w:val="21"/>
              </w:rPr>
              <w:t>报告等资料，拟建项目基本执行了我国职业病危害预防控制的有关规定。拟建项目在采取了可</w:t>
            </w:r>
            <w:proofErr w:type="gramStart"/>
            <w:r w:rsidRPr="00351A96">
              <w:rPr>
                <w:rFonts w:ascii="宋体" w:hAnsi="宋体"/>
                <w:szCs w:val="21"/>
              </w:rPr>
              <w:t>研</w:t>
            </w:r>
            <w:proofErr w:type="gramEnd"/>
            <w:r w:rsidRPr="00351A96">
              <w:rPr>
                <w:rFonts w:ascii="宋体" w:hAnsi="宋体"/>
                <w:szCs w:val="21"/>
              </w:rPr>
              <w:t>报告和本评价报告所提防护措施的前提下，能满足国家和地方对职业病防治方面法律、法规、标准的要求。</w:t>
            </w:r>
          </w:p>
          <w:p w:rsidR="000868BE" w:rsidRPr="00351A96" w:rsidRDefault="000868BE" w:rsidP="001F1881">
            <w:pPr>
              <w:snapToGrid w:val="0"/>
              <w:rPr>
                <w:rFonts w:ascii="宋体" w:hAnsi="宋体" w:hint="eastAsia"/>
                <w:szCs w:val="21"/>
              </w:rPr>
            </w:pPr>
            <w:r w:rsidRPr="00351A96">
              <w:rPr>
                <w:rFonts w:ascii="宋体" w:hAnsi="宋体" w:hint="eastAsia"/>
                <w:szCs w:val="21"/>
              </w:rPr>
              <w:t>建议：</w:t>
            </w:r>
            <w:bookmarkStart w:id="3" w:name="_Toc399166465"/>
          </w:p>
          <w:p w:rsidR="000868BE" w:rsidRPr="00351A96" w:rsidRDefault="000868BE" w:rsidP="001F1881">
            <w:pPr>
              <w:tabs>
                <w:tab w:val="left" w:pos="7740"/>
              </w:tabs>
              <w:outlineLvl w:val="2"/>
              <w:rPr>
                <w:rFonts w:ascii="宋体" w:hAnsi="宋体"/>
                <w:bCs/>
                <w:szCs w:val="21"/>
              </w:rPr>
            </w:pPr>
            <w:bookmarkStart w:id="4" w:name="_Toc481764462"/>
            <w:bookmarkEnd w:id="3"/>
            <w:r w:rsidRPr="00351A96">
              <w:rPr>
                <w:rFonts w:ascii="宋体" w:hAnsi="宋体"/>
                <w:bCs/>
                <w:szCs w:val="21"/>
              </w:rPr>
              <w:t>6.1工程技术措施</w:t>
            </w:r>
            <w:bookmarkEnd w:id="4"/>
          </w:p>
          <w:p w:rsidR="000868BE" w:rsidRPr="00351A96" w:rsidRDefault="000868BE" w:rsidP="001F1881">
            <w:pPr>
              <w:tabs>
                <w:tab w:val="left" w:pos="7740"/>
              </w:tabs>
              <w:outlineLvl w:val="2"/>
              <w:rPr>
                <w:rFonts w:ascii="宋体" w:hAnsi="宋体"/>
                <w:bCs/>
                <w:szCs w:val="21"/>
              </w:rPr>
            </w:pPr>
            <w:bookmarkStart w:id="5" w:name="_Hlk480135131"/>
            <w:bookmarkStart w:id="6" w:name="_Hlk480743175"/>
            <w:r w:rsidRPr="00351A96">
              <w:rPr>
                <w:rFonts w:ascii="宋体" w:hAnsi="宋体"/>
                <w:bCs/>
                <w:szCs w:val="21"/>
              </w:rPr>
              <w:t>（1）物流园区</w:t>
            </w:r>
            <w:proofErr w:type="gramStart"/>
            <w:r w:rsidRPr="00351A96">
              <w:rPr>
                <w:rFonts w:ascii="宋体" w:hAnsi="宋体"/>
                <w:bCs/>
                <w:szCs w:val="21"/>
              </w:rPr>
              <w:t>公路港</w:t>
            </w:r>
            <w:proofErr w:type="gramEnd"/>
            <w:r w:rsidRPr="00351A96">
              <w:rPr>
                <w:rFonts w:ascii="宋体" w:hAnsi="宋体"/>
                <w:bCs/>
                <w:szCs w:val="21"/>
              </w:rPr>
              <w:t>汽配维修车</w:t>
            </w:r>
            <w:proofErr w:type="gramStart"/>
            <w:r w:rsidRPr="00351A96">
              <w:rPr>
                <w:rFonts w:ascii="宋体" w:hAnsi="宋体"/>
                <w:bCs/>
                <w:szCs w:val="21"/>
              </w:rPr>
              <w:t>间工人</w:t>
            </w:r>
            <w:proofErr w:type="gramEnd"/>
            <w:r w:rsidRPr="00351A96">
              <w:rPr>
                <w:rFonts w:ascii="宋体" w:hAnsi="宋体"/>
                <w:bCs/>
                <w:szCs w:val="21"/>
              </w:rPr>
              <w:t>进行焊接作业时应设置</w:t>
            </w:r>
            <w:proofErr w:type="gramStart"/>
            <w:r w:rsidRPr="00351A96">
              <w:rPr>
                <w:rFonts w:ascii="宋体" w:hAnsi="宋体"/>
                <w:bCs/>
                <w:szCs w:val="21"/>
              </w:rPr>
              <w:t>移动式焊烟净化</w:t>
            </w:r>
            <w:proofErr w:type="gramEnd"/>
            <w:r w:rsidRPr="00351A96">
              <w:rPr>
                <w:rFonts w:ascii="宋体" w:hAnsi="宋体"/>
                <w:bCs/>
                <w:szCs w:val="21"/>
              </w:rPr>
              <w:t>设备。</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（2）油品作业区装卸栈桥20m左右应设清扫用软管接头。</w:t>
            </w:r>
            <w:bookmarkEnd w:id="5"/>
          </w:p>
          <w:p w:rsidR="000868BE" w:rsidRPr="00351A96" w:rsidRDefault="000868BE" w:rsidP="001F1881">
            <w:pPr>
              <w:tabs>
                <w:tab w:val="left" w:pos="7740"/>
              </w:tabs>
              <w:outlineLvl w:val="2"/>
              <w:rPr>
                <w:rFonts w:ascii="宋体" w:hAnsi="宋体"/>
                <w:bCs/>
                <w:szCs w:val="21"/>
              </w:rPr>
            </w:pPr>
            <w:r w:rsidRPr="00351A96">
              <w:rPr>
                <w:rFonts w:ascii="宋体" w:hAnsi="宋体" w:hint="eastAsia"/>
                <w:bCs/>
                <w:szCs w:val="21"/>
              </w:rPr>
              <w:t>（</w:t>
            </w:r>
            <w:r w:rsidRPr="00351A96">
              <w:rPr>
                <w:rFonts w:ascii="宋体" w:hAnsi="宋体"/>
                <w:bCs/>
                <w:szCs w:val="21"/>
              </w:rPr>
              <w:t>3</w:t>
            </w:r>
            <w:r w:rsidRPr="00351A96">
              <w:rPr>
                <w:rFonts w:ascii="宋体" w:hAnsi="宋体" w:hint="eastAsia"/>
                <w:bCs/>
                <w:szCs w:val="21"/>
              </w:rPr>
              <w:t>）</w:t>
            </w:r>
            <w:r w:rsidRPr="00351A96">
              <w:rPr>
                <w:rFonts w:ascii="宋体" w:hAnsi="宋体"/>
                <w:bCs/>
                <w:szCs w:val="21"/>
              </w:rPr>
              <w:t>建议在鹤管上加装锥形胶皮盖，加油时，用锥形胶皮盖盖住油罐车注油口，以减少有毒物质的挥发</w:t>
            </w:r>
            <w:bookmarkEnd w:id="6"/>
            <w:r w:rsidRPr="00351A96">
              <w:rPr>
                <w:rFonts w:ascii="宋体" w:hAnsi="宋体" w:hint="eastAsia"/>
                <w:bCs/>
                <w:szCs w:val="21"/>
              </w:rPr>
              <w:t>。</w:t>
            </w:r>
          </w:p>
          <w:p w:rsidR="000868BE" w:rsidRPr="00351A96" w:rsidRDefault="000868BE" w:rsidP="001F1881">
            <w:pPr>
              <w:tabs>
                <w:tab w:val="left" w:pos="7740"/>
              </w:tabs>
              <w:outlineLvl w:val="2"/>
              <w:rPr>
                <w:rFonts w:ascii="宋体" w:hAnsi="宋体" w:hint="eastAsia"/>
                <w:bCs/>
                <w:szCs w:val="21"/>
              </w:rPr>
            </w:pPr>
            <w:r w:rsidRPr="00351A96">
              <w:rPr>
                <w:rFonts w:ascii="宋体" w:hAnsi="宋体" w:hint="eastAsia"/>
                <w:bCs/>
                <w:szCs w:val="21"/>
              </w:rPr>
              <w:t>（</w:t>
            </w:r>
            <w:r w:rsidRPr="00351A96">
              <w:rPr>
                <w:rFonts w:ascii="宋体" w:hAnsi="宋体"/>
                <w:bCs/>
                <w:szCs w:val="21"/>
              </w:rPr>
              <w:t>4</w:t>
            </w:r>
            <w:r w:rsidRPr="00351A96">
              <w:rPr>
                <w:rFonts w:ascii="宋体" w:hAnsi="宋体" w:hint="eastAsia"/>
                <w:bCs/>
                <w:szCs w:val="21"/>
              </w:rPr>
              <w:t>）油气回收装置</w:t>
            </w:r>
            <w:r w:rsidRPr="00351A96">
              <w:rPr>
                <w:rFonts w:ascii="宋体" w:hAnsi="宋体"/>
                <w:bCs/>
                <w:szCs w:val="21"/>
              </w:rPr>
              <w:t>进行活性炭更换时，工人应佩戴好防毒面具等个体</w:t>
            </w:r>
            <w:r w:rsidRPr="00351A96">
              <w:rPr>
                <w:rFonts w:ascii="宋体" w:hAnsi="宋体" w:hint="eastAsia"/>
                <w:bCs/>
                <w:szCs w:val="21"/>
              </w:rPr>
              <w:t>防护</w:t>
            </w:r>
            <w:r w:rsidRPr="00351A96">
              <w:rPr>
                <w:rFonts w:ascii="宋体" w:hAnsi="宋体"/>
                <w:bCs/>
                <w:szCs w:val="21"/>
              </w:rPr>
              <w:t>用品，</w:t>
            </w:r>
            <w:r w:rsidRPr="00351A96">
              <w:rPr>
                <w:rFonts w:ascii="宋体" w:hAnsi="宋体" w:hint="eastAsia"/>
                <w:bCs/>
                <w:szCs w:val="21"/>
              </w:rPr>
              <w:t>防止</w:t>
            </w:r>
            <w:r w:rsidRPr="00351A96">
              <w:rPr>
                <w:rFonts w:ascii="宋体" w:hAnsi="宋体"/>
                <w:bCs/>
                <w:szCs w:val="21"/>
              </w:rPr>
              <w:t>发生硫化氢中毒</w:t>
            </w:r>
            <w:r w:rsidRPr="00351A96">
              <w:rPr>
                <w:rFonts w:ascii="宋体" w:hAnsi="宋体" w:hint="eastAsia"/>
                <w:bCs/>
                <w:szCs w:val="21"/>
              </w:rPr>
              <w:t>事故</w:t>
            </w:r>
            <w:r w:rsidRPr="00351A96">
              <w:rPr>
                <w:rFonts w:ascii="宋体" w:hAnsi="宋体"/>
                <w:bCs/>
                <w:szCs w:val="21"/>
              </w:rPr>
              <w:t>。</w:t>
            </w:r>
          </w:p>
          <w:p w:rsidR="000868BE" w:rsidRPr="00351A96" w:rsidRDefault="000868BE" w:rsidP="001F1881">
            <w:pPr>
              <w:tabs>
                <w:tab w:val="left" w:pos="7740"/>
              </w:tabs>
              <w:outlineLvl w:val="2"/>
              <w:rPr>
                <w:rFonts w:ascii="宋体" w:hAnsi="宋体"/>
                <w:bCs/>
                <w:szCs w:val="21"/>
              </w:rPr>
            </w:pPr>
            <w:bookmarkStart w:id="7" w:name="_Hlk480135168"/>
            <w:bookmarkStart w:id="8" w:name="_Toc481764463"/>
            <w:r w:rsidRPr="00351A96">
              <w:rPr>
                <w:rFonts w:ascii="宋体" w:hAnsi="宋体"/>
                <w:bCs/>
                <w:szCs w:val="21"/>
              </w:rPr>
              <w:t>6.2个体防护</w:t>
            </w:r>
            <w:bookmarkEnd w:id="8"/>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（1）为物流园区检维修人员、汽配维修车</w:t>
            </w:r>
            <w:proofErr w:type="gramStart"/>
            <w:r w:rsidRPr="00351A96">
              <w:rPr>
                <w:rFonts w:ascii="宋体" w:hAnsi="宋体"/>
                <w:bCs/>
                <w:szCs w:val="21"/>
              </w:rPr>
              <w:t>间维人员</w:t>
            </w:r>
            <w:proofErr w:type="gramEnd"/>
            <w:r w:rsidRPr="00351A96">
              <w:rPr>
                <w:rFonts w:ascii="宋体" w:hAnsi="宋体"/>
                <w:bCs/>
                <w:szCs w:val="21"/>
              </w:rPr>
              <w:t>配备防尘毒口罩、防护眼镜、防护手套、防护面罩等个体防护用品。</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（2）为流通加工功能区木材加工车间工人配备防尘口罩、耳塞。</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（3）为加油站员工配备防毒面具、防护手套。</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（4）为物流园区工人配备防噪耳塞。</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（5）工人冬季作业时应为其配备防寒帽、防寒手套、防寒鞋等个体防护用品；夏季作业时应为其配备长袖工作服、安全帽、防晒霜等。</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（6）根据企业现场调查及类比企业现场调查，建议企业加强个体防护用品佩戴情况监督，确保工人作业过程中个体防护用品正确佩戴。需要配备的个体防护用品及型号见表6-1。</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表6-1 拟建工程需配备的个人防护用品</w:t>
            </w:r>
          </w:p>
          <w:tbl>
            <w:tblPr>
              <w:tblW w:w="88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49"/>
              <w:gridCol w:w="851"/>
              <w:gridCol w:w="1276"/>
              <w:gridCol w:w="2059"/>
              <w:gridCol w:w="2535"/>
              <w:gridCol w:w="1425"/>
            </w:tblGrid>
            <w:tr w:rsidR="000868BE" w:rsidRPr="00351A96" w:rsidTr="001F1881">
              <w:trPr>
                <w:trHeight w:val="454"/>
                <w:tblHeader/>
                <w:jc w:val="center"/>
              </w:trPr>
              <w:tc>
                <w:tcPr>
                  <w:tcW w:w="749" w:type="dxa"/>
                  <w:vAlign w:val="center"/>
                </w:tcPr>
                <w:p w:rsidR="000868BE" w:rsidRPr="00351A96" w:rsidRDefault="000868BE" w:rsidP="001F1881">
                  <w:pPr>
                    <w:tabs>
                      <w:tab w:val="left" w:pos="7740"/>
                    </w:tabs>
                    <w:outlineLvl w:val="2"/>
                    <w:rPr>
                      <w:rFonts w:ascii="宋体" w:hAnsi="宋体"/>
                      <w:bCs/>
                      <w:szCs w:val="21"/>
                    </w:rPr>
                  </w:pPr>
                  <w:bookmarkStart w:id="9" w:name="_Hlk478249788"/>
                  <w:r w:rsidRPr="00351A96">
                    <w:rPr>
                      <w:rFonts w:ascii="宋体" w:hAnsi="宋体"/>
                      <w:bCs/>
                      <w:szCs w:val="21"/>
                    </w:rPr>
                    <w:t>单元</w:t>
                  </w:r>
                </w:p>
              </w:tc>
              <w:tc>
                <w:tcPr>
                  <w:tcW w:w="85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子单元</w:t>
                  </w:r>
                </w:p>
              </w:tc>
              <w:tc>
                <w:tcPr>
                  <w:tcW w:w="127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岗位</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危害因素</w:t>
                  </w:r>
                </w:p>
              </w:tc>
              <w:tc>
                <w:tcPr>
                  <w:tcW w:w="253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个体防护用品</w:t>
                  </w:r>
                </w:p>
              </w:tc>
              <w:tc>
                <w:tcPr>
                  <w:tcW w:w="14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更换周期</w:t>
                  </w:r>
                </w:p>
              </w:tc>
            </w:tr>
            <w:tr w:rsidR="000868BE" w:rsidRPr="00351A96" w:rsidTr="001F1881">
              <w:trPr>
                <w:trHeight w:val="454"/>
                <w:jc w:val="center"/>
              </w:trPr>
              <w:tc>
                <w:tcPr>
                  <w:tcW w:w="749"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物流园区</w:t>
                  </w:r>
                </w:p>
              </w:tc>
              <w:tc>
                <w:tcPr>
                  <w:tcW w:w="851"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铁路功能区</w:t>
                  </w:r>
                </w:p>
              </w:tc>
              <w:tc>
                <w:tcPr>
                  <w:tcW w:w="127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集装箱门式起重机司机</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耳塞</w:t>
                  </w:r>
                </w:p>
              </w:tc>
              <w:tc>
                <w:tcPr>
                  <w:tcW w:w="1425"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防尘口罩为随时更换；耳塞更换周期为3个月；防寒服为一年；护目镜更换周期为半年一次。</w:t>
                  </w: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集装箱正面</w:t>
                  </w:r>
                  <w:proofErr w:type="gramStart"/>
                  <w:r w:rsidRPr="00351A96">
                    <w:rPr>
                      <w:rFonts w:ascii="宋体" w:hAnsi="宋体"/>
                      <w:bCs/>
                      <w:szCs w:val="21"/>
                    </w:rPr>
                    <w:t>吊司机</w:t>
                  </w:r>
                  <w:proofErr w:type="gramEnd"/>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耳塞</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集装箱空箱</w:t>
                  </w:r>
                  <w:proofErr w:type="gramStart"/>
                  <w:r w:rsidRPr="00351A96">
                    <w:rPr>
                      <w:rFonts w:ascii="宋体" w:hAnsi="宋体"/>
                      <w:bCs/>
                      <w:szCs w:val="21"/>
                    </w:rPr>
                    <w:t>堆高机司机</w:t>
                  </w:r>
                  <w:proofErr w:type="gramEnd"/>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耳塞</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叉车司机</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耳塞、防寒服、防晒霜、安全帽</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高温、低温</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清洗工</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高温、低温</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通用门式起重机司机</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防噪耳塞</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流通加工功能区</w:t>
                  </w:r>
                </w:p>
              </w:tc>
              <w:tc>
                <w:tcPr>
                  <w:tcW w:w="1276"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木材加工</w:t>
                  </w:r>
                  <w:proofErr w:type="gramStart"/>
                  <w:r w:rsidRPr="00351A96">
                    <w:rPr>
                      <w:rFonts w:ascii="宋体" w:hAnsi="宋体"/>
                      <w:bCs/>
                      <w:szCs w:val="21"/>
                    </w:rPr>
                    <w:t>工</w:t>
                  </w:r>
                  <w:proofErr w:type="gramEnd"/>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木粉尘</w:t>
                  </w:r>
                </w:p>
              </w:tc>
              <w:tc>
                <w:tcPr>
                  <w:tcW w:w="2535"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防尘口罩、耳塞</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restart"/>
                  <w:vAlign w:val="center"/>
                </w:tcPr>
                <w:p w:rsidR="000868BE" w:rsidRPr="00351A96" w:rsidRDefault="000868BE" w:rsidP="001F1881">
                  <w:pPr>
                    <w:tabs>
                      <w:tab w:val="left" w:pos="7740"/>
                    </w:tabs>
                    <w:outlineLvl w:val="2"/>
                    <w:rPr>
                      <w:rFonts w:ascii="宋体" w:hAnsi="宋体"/>
                      <w:bCs/>
                      <w:szCs w:val="21"/>
                    </w:rPr>
                  </w:pPr>
                  <w:proofErr w:type="gramStart"/>
                  <w:r w:rsidRPr="00351A96">
                    <w:rPr>
                      <w:rFonts w:ascii="宋体" w:hAnsi="宋体"/>
                      <w:bCs/>
                      <w:szCs w:val="21"/>
                    </w:rPr>
                    <w:t>公路港</w:t>
                  </w:r>
                  <w:proofErr w:type="gramEnd"/>
                </w:p>
              </w:tc>
              <w:tc>
                <w:tcPr>
                  <w:tcW w:w="1276"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汽配维修工</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电焊烟尘、锰及其化合物、二氧化氮、臭</w:t>
                  </w:r>
                  <w:r w:rsidRPr="00351A96">
                    <w:rPr>
                      <w:rFonts w:ascii="宋体" w:hAnsi="宋体"/>
                      <w:bCs/>
                      <w:szCs w:val="21"/>
                    </w:rPr>
                    <w:lastRenderedPageBreak/>
                    <w:t>氧、一氧化碳</w:t>
                  </w:r>
                </w:p>
              </w:tc>
              <w:tc>
                <w:tcPr>
                  <w:tcW w:w="2535"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lastRenderedPageBreak/>
                    <w:t>防尘毒口罩、焊接面罩、耳塞、防护手套</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紫外辐射</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喷漆工</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苯、甲苯、二甲苯</w:t>
                  </w:r>
                </w:p>
              </w:tc>
              <w:tc>
                <w:tcPr>
                  <w:tcW w:w="253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防毒面具、耳塞</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加油站</w:t>
                  </w:r>
                </w:p>
              </w:tc>
              <w:tc>
                <w:tcPr>
                  <w:tcW w:w="1276"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加油员</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溶剂汽油</w:t>
                  </w:r>
                </w:p>
              </w:tc>
              <w:tc>
                <w:tcPr>
                  <w:tcW w:w="2535"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防毒面具、防寒服、防晒霜、遮阳帽、防护手套</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苯、甲苯、二甲苯</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高温、低温</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其他物流功能区</w:t>
                  </w:r>
                </w:p>
              </w:tc>
              <w:tc>
                <w:tcPr>
                  <w:tcW w:w="127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叉车司机</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耳塞</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公</w:t>
                  </w:r>
                  <w:proofErr w:type="gramStart"/>
                  <w:r w:rsidRPr="00351A96">
                    <w:rPr>
                      <w:rFonts w:ascii="宋体" w:hAnsi="宋体"/>
                      <w:bCs/>
                      <w:szCs w:val="21"/>
                    </w:rPr>
                    <w:t>辅工程</w:t>
                  </w:r>
                  <w:proofErr w:type="gramEnd"/>
                </w:p>
              </w:tc>
              <w:tc>
                <w:tcPr>
                  <w:tcW w:w="1276"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维修工</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电焊烟尘、锰及其化合物、二氧化氮、臭氧、一氧化碳、紫外辐射</w:t>
                  </w:r>
                </w:p>
              </w:tc>
              <w:tc>
                <w:tcPr>
                  <w:tcW w:w="2535"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防尘毒口罩、焊接面罩、耳塞、防护手套、防护服</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其他粉尘</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苯、甲苯、二甲苯</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油品作业区</w:t>
                  </w:r>
                </w:p>
              </w:tc>
              <w:tc>
                <w:tcPr>
                  <w:tcW w:w="851"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油品作业区</w:t>
                  </w:r>
                </w:p>
              </w:tc>
              <w:tc>
                <w:tcPr>
                  <w:tcW w:w="1276"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装车工</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戊烷、正己烷</w:t>
                  </w:r>
                </w:p>
              </w:tc>
              <w:tc>
                <w:tcPr>
                  <w:tcW w:w="2535"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防尘毒口罩、护目镜、防护手套、耳塞、防寒服、防晒霜、安全帽</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苯、甲苯、二甲苯、乙苯</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硫化氢</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油气处理</w:t>
                  </w: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活性炭粉尘</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bl>
          <w:p w:rsidR="000868BE" w:rsidRPr="00351A96" w:rsidRDefault="000868BE" w:rsidP="001F1881">
            <w:pPr>
              <w:tabs>
                <w:tab w:val="left" w:pos="7740"/>
              </w:tabs>
              <w:outlineLvl w:val="2"/>
              <w:rPr>
                <w:rFonts w:ascii="宋体" w:hAnsi="宋体"/>
                <w:bCs/>
                <w:szCs w:val="21"/>
              </w:rPr>
            </w:pPr>
            <w:bookmarkStart w:id="10" w:name="_Toc481764464"/>
            <w:bookmarkEnd w:id="9"/>
            <w:r w:rsidRPr="00351A96">
              <w:rPr>
                <w:rFonts w:ascii="宋体" w:hAnsi="宋体"/>
                <w:bCs/>
                <w:szCs w:val="21"/>
              </w:rPr>
              <w:t>6.3应急救援</w:t>
            </w:r>
            <w:bookmarkEnd w:id="10"/>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（1）建议企业按照表6-2要求，在以下场所增设应急救援设施：</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表6-2 建议补充的应急救援设施</w:t>
            </w:r>
          </w:p>
          <w:tbl>
            <w:tblPr>
              <w:tblW w:w="4938" w:type="pct"/>
              <w:jc w:val="center"/>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3"/>
              <w:gridCol w:w="1631"/>
              <w:gridCol w:w="1071"/>
              <w:gridCol w:w="4900"/>
            </w:tblGrid>
            <w:tr w:rsidR="000868BE" w:rsidRPr="00351A96" w:rsidTr="001F1881">
              <w:trPr>
                <w:trHeight w:val="425"/>
                <w:tblHeader/>
                <w:jc w:val="center"/>
              </w:trPr>
              <w:tc>
                <w:tcPr>
                  <w:tcW w:w="536" w:type="pct"/>
                  <w:vAlign w:val="center"/>
                </w:tcPr>
                <w:p w:rsidR="000868BE" w:rsidRPr="00351A96" w:rsidRDefault="000868BE" w:rsidP="001F1881">
                  <w:pPr>
                    <w:tabs>
                      <w:tab w:val="left" w:pos="7740"/>
                    </w:tabs>
                    <w:outlineLvl w:val="2"/>
                    <w:rPr>
                      <w:rFonts w:ascii="宋体" w:hAnsi="宋体"/>
                      <w:bCs/>
                      <w:szCs w:val="21"/>
                    </w:rPr>
                  </w:pPr>
                  <w:bookmarkStart w:id="11" w:name="_Hlk480743218"/>
                  <w:r w:rsidRPr="00351A96">
                    <w:rPr>
                      <w:rFonts w:ascii="宋体" w:hAnsi="宋体"/>
                      <w:bCs/>
                      <w:szCs w:val="21"/>
                    </w:rPr>
                    <w:t>单元</w:t>
                  </w:r>
                </w:p>
              </w:tc>
              <w:tc>
                <w:tcPr>
                  <w:tcW w:w="958"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场所</w:t>
                  </w: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应急目标</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备注</w:t>
                  </w:r>
                </w:p>
              </w:tc>
            </w:tr>
            <w:tr w:rsidR="000868BE" w:rsidRPr="00351A96" w:rsidTr="001F1881">
              <w:trPr>
                <w:trHeight w:val="425"/>
                <w:jc w:val="center"/>
              </w:trPr>
              <w:tc>
                <w:tcPr>
                  <w:tcW w:w="536" w:type="pct"/>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物流园区</w:t>
                  </w:r>
                </w:p>
              </w:tc>
              <w:tc>
                <w:tcPr>
                  <w:tcW w:w="958"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铁路功能区</w:t>
                  </w: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高温中暑</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夏季为工人提供清凉饮料，配备防晒霜、遮阳安全帽；配备急救药箱，急救药箱的配置参考表6-3。</w:t>
                  </w: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汽配维修车间</w:t>
                  </w: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苯中毒</w:t>
                  </w:r>
                </w:p>
              </w:tc>
              <w:tc>
                <w:tcPr>
                  <w:tcW w:w="2877" w:type="pct"/>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车间设置喷淋洗眼设施</w:t>
                  </w:r>
                  <w:r w:rsidRPr="00351A96">
                    <w:rPr>
                      <w:rFonts w:ascii="宋体" w:hAnsi="宋体" w:hint="eastAsia"/>
                      <w:bCs/>
                      <w:szCs w:val="21"/>
                    </w:rPr>
                    <w:t>；车间</w:t>
                  </w:r>
                  <w:r w:rsidRPr="00351A96">
                    <w:rPr>
                      <w:rFonts w:ascii="宋体" w:hAnsi="宋体"/>
                      <w:bCs/>
                      <w:szCs w:val="21"/>
                    </w:rPr>
                    <w:t>事故通风换气次数不少于</w:t>
                  </w:r>
                  <w:r w:rsidRPr="00351A96">
                    <w:rPr>
                      <w:rFonts w:ascii="宋体" w:hAnsi="宋体" w:hint="eastAsia"/>
                      <w:bCs/>
                      <w:szCs w:val="21"/>
                    </w:rPr>
                    <w:t>12次/</w:t>
                  </w:r>
                  <w:r w:rsidRPr="00351A96">
                    <w:rPr>
                      <w:rFonts w:ascii="宋体" w:hAnsi="宋体"/>
                      <w:bCs/>
                      <w:szCs w:val="21"/>
                    </w:rPr>
                    <w:t>h。车间内设置急救药箱</w:t>
                  </w:r>
                  <w:r w:rsidRPr="00351A96">
                    <w:rPr>
                      <w:rFonts w:ascii="宋体" w:hAnsi="宋体" w:hint="eastAsia"/>
                      <w:bCs/>
                      <w:szCs w:val="21"/>
                    </w:rPr>
                    <w:t>。</w:t>
                  </w: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Merge/>
                  <w:vAlign w:val="center"/>
                </w:tcPr>
                <w:p w:rsidR="000868BE" w:rsidRPr="00351A96" w:rsidRDefault="000868BE" w:rsidP="001F1881">
                  <w:pPr>
                    <w:tabs>
                      <w:tab w:val="left" w:pos="7740"/>
                    </w:tabs>
                    <w:outlineLvl w:val="2"/>
                    <w:rPr>
                      <w:rFonts w:ascii="宋体" w:hAnsi="宋体"/>
                      <w:bCs/>
                      <w:szCs w:val="21"/>
                    </w:rPr>
                  </w:pP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甲苯中毒</w:t>
                  </w:r>
                </w:p>
              </w:tc>
              <w:tc>
                <w:tcPr>
                  <w:tcW w:w="2877" w:type="pct"/>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Merge/>
                  <w:vAlign w:val="center"/>
                </w:tcPr>
                <w:p w:rsidR="000868BE" w:rsidRPr="00351A96" w:rsidRDefault="000868BE" w:rsidP="001F1881">
                  <w:pPr>
                    <w:tabs>
                      <w:tab w:val="left" w:pos="7740"/>
                    </w:tabs>
                    <w:outlineLvl w:val="2"/>
                    <w:rPr>
                      <w:rFonts w:ascii="宋体" w:hAnsi="宋体"/>
                      <w:bCs/>
                      <w:szCs w:val="21"/>
                    </w:rPr>
                  </w:pP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二甲苯中毒</w:t>
                  </w:r>
                </w:p>
              </w:tc>
              <w:tc>
                <w:tcPr>
                  <w:tcW w:w="2877" w:type="pct"/>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加油站</w:t>
                  </w: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汽油、柴油泄漏</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在加油站卸油区设置可燃气体报警仪，设置喷淋洗眼设施。营业室设急救药箱。</w:t>
                  </w:r>
                </w:p>
              </w:tc>
            </w:tr>
            <w:tr w:rsidR="000868BE" w:rsidRPr="00351A96" w:rsidTr="001F1881">
              <w:trPr>
                <w:trHeight w:val="425"/>
                <w:jc w:val="center"/>
              </w:trPr>
              <w:tc>
                <w:tcPr>
                  <w:tcW w:w="536" w:type="pct"/>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油品作业区</w:t>
                  </w:r>
                </w:p>
              </w:tc>
              <w:tc>
                <w:tcPr>
                  <w:tcW w:w="958" w:type="pct"/>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油品装卸区</w:t>
                  </w: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hint="eastAsia"/>
                      <w:bCs/>
                      <w:szCs w:val="21"/>
                    </w:rPr>
                    <w:t>硫化氢中毒</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每隔</w:t>
                  </w:r>
                  <w:proofErr w:type="gramStart"/>
                  <w:r w:rsidRPr="00351A96">
                    <w:rPr>
                      <w:rFonts w:ascii="宋体" w:hAnsi="宋体"/>
                      <w:bCs/>
                      <w:szCs w:val="21"/>
                    </w:rPr>
                    <w:t>1个鹤位安装</w:t>
                  </w:r>
                  <w:proofErr w:type="gramEnd"/>
                  <w:r w:rsidRPr="00351A96">
                    <w:rPr>
                      <w:rFonts w:ascii="宋体" w:hAnsi="宋体"/>
                      <w:bCs/>
                      <w:szCs w:val="21"/>
                    </w:rPr>
                    <w:t>1台</w:t>
                  </w:r>
                  <w:r w:rsidRPr="00351A96">
                    <w:rPr>
                      <w:rFonts w:ascii="宋体" w:hAnsi="宋体" w:hint="eastAsia"/>
                      <w:bCs/>
                      <w:szCs w:val="21"/>
                    </w:rPr>
                    <w:t>硫化氢</w:t>
                  </w:r>
                  <w:r w:rsidRPr="00351A96">
                    <w:rPr>
                      <w:rFonts w:ascii="宋体" w:hAnsi="宋体"/>
                      <w:bCs/>
                      <w:szCs w:val="21"/>
                    </w:rPr>
                    <w:t>有毒气体报警仪，报警仪与装卸车口的水平距离应＜2m。</w:t>
                  </w: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Merge/>
                  <w:vAlign w:val="center"/>
                </w:tcPr>
                <w:p w:rsidR="000868BE" w:rsidRPr="00351A96" w:rsidRDefault="000868BE" w:rsidP="001F1881">
                  <w:pPr>
                    <w:tabs>
                      <w:tab w:val="left" w:pos="7740"/>
                    </w:tabs>
                    <w:outlineLvl w:val="2"/>
                    <w:rPr>
                      <w:rFonts w:ascii="宋体" w:hAnsi="宋体"/>
                      <w:bCs/>
                      <w:szCs w:val="21"/>
                    </w:rPr>
                  </w:pP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高温中暑</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夏季为工人提供清凉饮料，配备防晒霜、遮阳安全帽</w:t>
                  </w: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油品中转罐区</w:t>
                  </w: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hint="eastAsia"/>
                      <w:bCs/>
                      <w:szCs w:val="21"/>
                    </w:rPr>
                    <w:t>硫化氢中毒</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设置固定式</w:t>
                  </w:r>
                  <w:r w:rsidRPr="00351A96">
                    <w:rPr>
                      <w:rFonts w:ascii="宋体" w:hAnsi="宋体" w:hint="eastAsia"/>
                      <w:bCs/>
                      <w:szCs w:val="21"/>
                    </w:rPr>
                    <w:t>硫化氢</w:t>
                  </w:r>
                  <w:r w:rsidRPr="00351A96">
                    <w:rPr>
                      <w:rFonts w:ascii="宋体" w:hAnsi="宋体"/>
                      <w:bCs/>
                      <w:szCs w:val="21"/>
                    </w:rPr>
                    <w:t>有毒气体报警仪。</w:t>
                  </w: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输油泵房</w:t>
                  </w: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hint="eastAsia"/>
                      <w:bCs/>
                      <w:szCs w:val="21"/>
                    </w:rPr>
                    <w:t>硫化氢中毒</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设机械通风，通风换气次数不小于12次/h</w:t>
                  </w:r>
                  <w:r w:rsidRPr="00351A96">
                    <w:rPr>
                      <w:rFonts w:ascii="宋体" w:hAnsi="宋体" w:hint="eastAsia"/>
                      <w:bCs/>
                      <w:szCs w:val="21"/>
                    </w:rPr>
                    <w:t>；</w:t>
                  </w:r>
                  <w:r w:rsidRPr="00351A96">
                    <w:rPr>
                      <w:rFonts w:ascii="宋体" w:hAnsi="宋体"/>
                      <w:bCs/>
                      <w:szCs w:val="21"/>
                    </w:rPr>
                    <w:t>设置固定式</w:t>
                  </w:r>
                  <w:r w:rsidRPr="00351A96">
                    <w:rPr>
                      <w:rFonts w:ascii="宋体" w:hAnsi="宋体" w:hint="eastAsia"/>
                      <w:bCs/>
                      <w:szCs w:val="21"/>
                    </w:rPr>
                    <w:t>硫化氢</w:t>
                  </w:r>
                  <w:r w:rsidRPr="00351A96">
                    <w:rPr>
                      <w:rFonts w:ascii="宋体" w:hAnsi="宋体"/>
                      <w:bCs/>
                      <w:szCs w:val="21"/>
                    </w:rPr>
                    <w:t>有毒气体报警仪。</w:t>
                  </w:r>
                </w:p>
              </w:tc>
            </w:tr>
            <w:tr w:rsidR="000868BE" w:rsidRPr="00351A96" w:rsidTr="001F1881">
              <w:trPr>
                <w:trHeight w:val="425"/>
                <w:jc w:val="center"/>
              </w:trPr>
              <w:tc>
                <w:tcPr>
                  <w:tcW w:w="536" w:type="pct"/>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其他公用应急设施</w:t>
                  </w:r>
                </w:p>
              </w:tc>
              <w:tc>
                <w:tcPr>
                  <w:tcW w:w="958" w:type="pct"/>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油品作业区</w:t>
                  </w: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在油品作业区高处设置明显的风向标，设置应急撤离通道。</w:t>
                  </w: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Merge/>
                  <w:vAlign w:val="center"/>
                </w:tcPr>
                <w:p w:rsidR="000868BE" w:rsidRPr="00351A96" w:rsidRDefault="000868BE" w:rsidP="001F1881">
                  <w:pPr>
                    <w:tabs>
                      <w:tab w:val="left" w:pos="7740"/>
                    </w:tabs>
                    <w:outlineLvl w:val="2"/>
                    <w:rPr>
                      <w:rFonts w:ascii="宋体" w:hAnsi="宋体"/>
                      <w:bCs/>
                      <w:szCs w:val="21"/>
                    </w:rPr>
                  </w:pP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工人巡检时应配备便携式有毒/可燃气体报警仪。</w:t>
                  </w: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Merge/>
                  <w:vAlign w:val="center"/>
                </w:tcPr>
                <w:p w:rsidR="000868BE" w:rsidRPr="00351A96" w:rsidRDefault="000868BE" w:rsidP="001F1881">
                  <w:pPr>
                    <w:tabs>
                      <w:tab w:val="left" w:pos="7740"/>
                    </w:tabs>
                    <w:outlineLvl w:val="2"/>
                    <w:rPr>
                      <w:rFonts w:ascii="宋体" w:hAnsi="宋体"/>
                      <w:bCs/>
                      <w:szCs w:val="21"/>
                    </w:rPr>
                  </w:pP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办公楼配备急救药箱以及防毒器具存放柜。</w:t>
                  </w:r>
                </w:p>
              </w:tc>
            </w:tr>
          </w:tbl>
          <w:bookmarkEnd w:id="11"/>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表6-3 急救箱配置参考情况</w:t>
            </w:r>
          </w:p>
          <w:tbl>
            <w:tblPr>
              <w:tblW w:w="8664" w:type="dxa"/>
              <w:jc w:val="center"/>
              <w:tblInd w:w="1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44"/>
              <w:gridCol w:w="1517"/>
              <w:gridCol w:w="2877"/>
              <w:gridCol w:w="2126"/>
            </w:tblGrid>
            <w:tr w:rsidR="000868BE" w:rsidRPr="00351A96" w:rsidTr="001F1881">
              <w:trPr>
                <w:trHeight w:val="454"/>
                <w:tblHeader/>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药品名称</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储存数量</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用途</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保质（使用）期限</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医用酒精</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1瓶</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消毒伤口</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新洁尔灭</w:t>
                  </w:r>
                  <w:proofErr w:type="gramStart"/>
                  <w:r w:rsidRPr="00351A96">
                    <w:rPr>
                      <w:rFonts w:ascii="宋体" w:hAnsi="宋体"/>
                      <w:bCs/>
                      <w:szCs w:val="21"/>
                    </w:rPr>
                    <w:t>町</w:t>
                  </w:r>
                  <w:proofErr w:type="gramEnd"/>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1瓶</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消毒伤口</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过氧化氢溶液</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1瓶</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清洗伤口</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0.9%生理盐水</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1瓶</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清洗伤口</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脱脂棉花、棉签</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2包、5包</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清洗伤口</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脱脂棉签</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5包</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清洗伤口</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中号胶布</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2卷</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粘贴绷带</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绷带</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2卷</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包扎伤口</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剪刀</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急救</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镊子</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急救</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医用手套、口罩</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按实际需要</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防止施救者被感染</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烫伤软膏</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2支</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消肿/烫伤</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保鲜纸</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2包</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包裹烧伤、烫伤部位</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创可贴</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8个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止血护创</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皮炎平消炎药膏</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5盒</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消炎护肤</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伤湿止痛膏</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2个</w:t>
                  </w:r>
                </w:p>
              </w:tc>
              <w:tc>
                <w:tcPr>
                  <w:tcW w:w="2877" w:type="dxa"/>
                  <w:vAlign w:val="center"/>
                </w:tcPr>
                <w:p w:rsidR="000868BE" w:rsidRPr="00351A96" w:rsidRDefault="000868BE" w:rsidP="001F1881">
                  <w:pPr>
                    <w:tabs>
                      <w:tab w:val="left" w:pos="7740"/>
                    </w:tabs>
                    <w:outlineLvl w:val="2"/>
                    <w:rPr>
                      <w:rFonts w:ascii="宋体" w:hAnsi="宋体"/>
                      <w:bCs/>
                      <w:szCs w:val="21"/>
                    </w:rPr>
                  </w:pPr>
                  <w:proofErr w:type="gramStart"/>
                  <w:r w:rsidRPr="00351A96">
                    <w:rPr>
                      <w:rFonts w:ascii="宋体" w:hAnsi="宋体"/>
                      <w:bCs/>
                      <w:szCs w:val="21"/>
                    </w:rPr>
                    <w:t>瘀</w:t>
                  </w:r>
                  <w:proofErr w:type="gramEnd"/>
                  <w:r w:rsidRPr="00351A96">
                    <w:rPr>
                      <w:rFonts w:ascii="宋体" w:hAnsi="宋体"/>
                      <w:bCs/>
                      <w:szCs w:val="21"/>
                    </w:rPr>
                    <w:t>伤、扭伤</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冰袋</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1个</w:t>
                  </w:r>
                </w:p>
              </w:tc>
              <w:tc>
                <w:tcPr>
                  <w:tcW w:w="2877" w:type="dxa"/>
                  <w:vAlign w:val="center"/>
                </w:tcPr>
                <w:p w:rsidR="000868BE" w:rsidRPr="00351A96" w:rsidRDefault="000868BE" w:rsidP="001F1881">
                  <w:pPr>
                    <w:tabs>
                      <w:tab w:val="left" w:pos="7740"/>
                    </w:tabs>
                    <w:outlineLvl w:val="2"/>
                    <w:rPr>
                      <w:rFonts w:ascii="宋体" w:hAnsi="宋体"/>
                      <w:bCs/>
                      <w:szCs w:val="21"/>
                    </w:rPr>
                  </w:pPr>
                  <w:proofErr w:type="gramStart"/>
                  <w:r w:rsidRPr="00351A96">
                    <w:rPr>
                      <w:rFonts w:ascii="宋体" w:hAnsi="宋体"/>
                      <w:bCs/>
                      <w:szCs w:val="21"/>
                    </w:rPr>
                    <w:t>瘀</w:t>
                  </w:r>
                  <w:proofErr w:type="gramEnd"/>
                  <w:r w:rsidRPr="00351A96">
                    <w:rPr>
                      <w:rFonts w:ascii="宋体" w:hAnsi="宋体"/>
                      <w:bCs/>
                      <w:szCs w:val="21"/>
                    </w:rPr>
                    <w:t>伤、肌肉拉伤或关节扭伤</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lastRenderedPageBreak/>
                    <w:t>止血带</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止血</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三角巾</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2包</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受伤的上肢、固定敷料或骨折处</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高分子急救夹板</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骨折处理</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眼药膏</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2支</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处理眼睛</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有效期内</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洗眼液</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2支</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处理眼睛</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有效期内</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防暑降温药品</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5盒</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夏季防暑降温</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有效期内</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体温计</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2支</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测体温</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急救、呼吸气囊</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人工呼吸</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雾化吸入器</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应急处置</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急救</w:t>
                  </w:r>
                  <w:proofErr w:type="gramStart"/>
                  <w:r w:rsidRPr="00351A96">
                    <w:rPr>
                      <w:rFonts w:ascii="宋体" w:hAnsi="宋体"/>
                      <w:bCs/>
                      <w:szCs w:val="21"/>
                    </w:rPr>
                    <w:t>毯</w:t>
                  </w:r>
                  <w:proofErr w:type="gramEnd"/>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急救</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手电筒</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急救</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bl>
          <w:p w:rsidR="000868BE" w:rsidRPr="00351A96" w:rsidRDefault="000868BE" w:rsidP="001F1881">
            <w:pPr>
              <w:tabs>
                <w:tab w:val="left" w:pos="7740"/>
              </w:tabs>
              <w:outlineLvl w:val="2"/>
              <w:rPr>
                <w:rFonts w:ascii="宋体" w:hAnsi="宋体" w:hint="eastAsia"/>
                <w:bCs/>
                <w:szCs w:val="21"/>
              </w:rPr>
            </w:pPr>
            <w:r w:rsidRPr="00351A96">
              <w:rPr>
                <w:rFonts w:ascii="宋体" w:hAnsi="宋体"/>
                <w:bCs/>
                <w:szCs w:val="21"/>
              </w:rPr>
              <w:t>（2）</w:t>
            </w:r>
            <w:r w:rsidRPr="00351A96">
              <w:rPr>
                <w:rFonts w:ascii="宋体" w:hAnsi="宋体" w:hint="eastAsia"/>
                <w:bCs/>
                <w:szCs w:val="21"/>
              </w:rPr>
              <w:t>硫化氢</w:t>
            </w:r>
            <w:r w:rsidRPr="00351A96">
              <w:rPr>
                <w:rFonts w:ascii="宋体" w:hAnsi="宋体"/>
                <w:bCs/>
                <w:szCs w:val="21"/>
              </w:rPr>
              <w:t>有毒气体</w:t>
            </w:r>
            <w:proofErr w:type="gramStart"/>
            <w:r w:rsidRPr="00351A96">
              <w:rPr>
                <w:rFonts w:ascii="宋体" w:hAnsi="宋体"/>
                <w:bCs/>
                <w:szCs w:val="21"/>
              </w:rPr>
              <w:t>报警仪宜布置</w:t>
            </w:r>
            <w:proofErr w:type="gramEnd"/>
            <w:r w:rsidRPr="00351A96">
              <w:rPr>
                <w:rFonts w:ascii="宋体" w:hAnsi="宋体"/>
                <w:bCs/>
                <w:szCs w:val="21"/>
              </w:rPr>
              <w:t>在有毒气体释放源的最小频率风向（NE）的上风侧</w:t>
            </w:r>
            <w:r w:rsidRPr="00351A96">
              <w:rPr>
                <w:rFonts w:ascii="宋体" w:hAnsi="宋体" w:hint="eastAsia"/>
                <w:bCs/>
                <w:szCs w:val="21"/>
              </w:rPr>
              <w:t>；</w:t>
            </w:r>
            <w:r w:rsidRPr="00351A96">
              <w:rPr>
                <w:rFonts w:ascii="宋体" w:hAnsi="宋体"/>
                <w:bCs/>
                <w:szCs w:val="21"/>
              </w:rPr>
              <w:t>报警值应</w:t>
            </w:r>
            <w:r w:rsidRPr="00351A96">
              <w:rPr>
                <w:rFonts w:ascii="宋体" w:hAnsi="宋体" w:hint="eastAsia"/>
                <w:bCs/>
                <w:szCs w:val="21"/>
              </w:rPr>
              <w:t>设</w:t>
            </w:r>
            <w:r w:rsidRPr="00351A96">
              <w:rPr>
                <w:rFonts w:ascii="宋体" w:hAnsi="宋体"/>
                <w:bCs/>
                <w:szCs w:val="21"/>
              </w:rPr>
              <w:t>预报值</w:t>
            </w:r>
            <w:r w:rsidRPr="00351A96">
              <w:rPr>
                <w:rFonts w:ascii="宋体" w:hAnsi="宋体" w:hint="eastAsia"/>
                <w:bCs/>
                <w:szCs w:val="21"/>
              </w:rPr>
              <w:t>5</w:t>
            </w:r>
            <w:r w:rsidRPr="00351A96">
              <w:rPr>
                <w:rFonts w:ascii="宋体" w:hAnsi="宋体"/>
                <w:bCs/>
                <w:szCs w:val="21"/>
              </w:rPr>
              <w:t>mg/m</w:t>
            </w:r>
            <w:r w:rsidRPr="00351A96">
              <w:rPr>
                <w:rFonts w:ascii="宋体" w:hAnsi="宋体"/>
                <w:bCs/>
                <w:szCs w:val="21"/>
                <w:vertAlign w:val="superscript"/>
              </w:rPr>
              <w:t>3</w:t>
            </w:r>
            <w:r w:rsidRPr="00351A96">
              <w:rPr>
                <w:rFonts w:ascii="宋体" w:hAnsi="宋体" w:hint="eastAsia"/>
                <w:bCs/>
                <w:szCs w:val="21"/>
              </w:rPr>
              <w:t>，警报</w:t>
            </w:r>
            <w:r w:rsidRPr="00351A96">
              <w:rPr>
                <w:rFonts w:ascii="宋体" w:hAnsi="宋体"/>
                <w:bCs/>
                <w:szCs w:val="21"/>
              </w:rPr>
              <w:t>值</w:t>
            </w:r>
            <w:r w:rsidRPr="00351A96">
              <w:rPr>
                <w:rFonts w:ascii="宋体" w:hAnsi="宋体" w:hint="eastAsia"/>
                <w:bCs/>
                <w:szCs w:val="21"/>
              </w:rPr>
              <w:t>10</w:t>
            </w:r>
            <w:r w:rsidRPr="00351A96">
              <w:rPr>
                <w:rFonts w:ascii="宋体" w:hAnsi="宋体"/>
                <w:bCs/>
                <w:szCs w:val="21"/>
              </w:rPr>
              <w:t xml:space="preserve"> mg/m</w:t>
            </w:r>
            <w:r w:rsidRPr="00351A96">
              <w:rPr>
                <w:rFonts w:ascii="宋体" w:hAnsi="宋体"/>
                <w:bCs/>
                <w:szCs w:val="21"/>
                <w:vertAlign w:val="superscript"/>
              </w:rPr>
              <w:t>3</w:t>
            </w:r>
            <w:r w:rsidRPr="00351A96">
              <w:rPr>
                <w:rFonts w:ascii="宋体" w:hAnsi="宋体" w:hint="eastAsia"/>
                <w:bCs/>
                <w:szCs w:val="21"/>
              </w:rPr>
              <w:t>。</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（3）工作场所应标明逃生路线，厂前区应设置紧急集合点，应在醒目位置设置风向标，确保发生事故时根据风向撤离现场。</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（4）冲淋洗</w:t>
            </w:r>
            <w:proofErr w:type="gramStart"/>
            <w:r w:rsidRPr="00351A96">
              <w:rPr>
                <w:rFonts w:ascii="宋体" w:hAnsi="宋体"/>
                <w:bCs/>
                <w:szCs w:val="21"/>
              </w:rPr>
              <w:t>眼设施</w:t>
            </w:r>
            <w:proofErr w:type="gramEnd"/>
            <w:r w:rsidRPr="00351A96">
              <w:rPr>
                <w:rFonts w:ascii="宋体" w:hAnsi="宋体"/>
                <w:bCs/>
                <w:szCs w:val="21"/>
              </w:rPr>
              <w:t>应采取电伴热、排空防冻等措施保证设置的喷</w:t>
            </w:r>
            <w:proofErr w:type="gramStart"/>
            <w:r w:rsidRPr="00351A96">
              <w:rPr>
                <w:rFonts w:ascii="宋体" w:hAnsi="宋体"/>
                <w:bCs/>
                <w:szCs w:val="21"/>
              </w:rPr>
              <w:t>淋洗眼器在</w:t>
            </w:r>
            <w:proofErr w:type="gramEnd"/>
            <w:r w:rsidRPr="00351A96">
              <w:rPr>
                <w:rFonts w:ascii="宋体" w:hAnsi="宋体"/>
                <w:bCs/>
                <w:szCs w:val="21"/>
              </w:rPr>
              <w:t>冬季能够正常使用</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（5）企业应制定苯、甲苯、二甲苯</w:t>
            </w:r>
            <w:r w:rsidRPr="00351A96">
              <w:rPr>
                <w:rFonts w:ascii="宋体" w:hAnsi="宋体" w:hint="eastAsia"/>
                <w:bCs/>
                <w:szCs w:val="21"/>
              </w:rPr>
              <w:t>、</w:t>
            </w:r>
            <w:r w:rsidRPr="00351A96">
              <w:rPr>
                <w:rFonts w:ascii="宋体" w:hAnsi="宋体"/>
                <w:bCs/>
                <w:szCs w:val="21"/>
              </w:rPr>
              <w:t>硫化氢中毒，汽油、柴油泄漏以及高温中暑应急救援预案，并制定培训计划、方式，使有关人员了解相关应急预案内容，熟悉应急职责、应急程序和现场处置方案。明确不同类型应急预案演练的形式、范围、频次、内容以及演练评估、总结等要求。</w:t>
            </w:r>
          </w:p>
          <w:p w:rsidR="000868BE" w:rsidRPr="00351A96" w:rsidRDefault="000868BE" w:rsidP="001F1881">
            <w:pPr>
              <w:tabs>
                <w:tab w:val="left" w:pos="7740"/>
              </w:tabs>
              <w:outlineLvl w:val="2"/>
              <w:rPr>
                <w:rFonts w:ascii="宋体" w:hAnsi="宋体"/>
                <w:bCs/>
                <w:szCs w:val="21"/>
              </w:rPr>
            </w:pPr>
            <w:bookmarkStart w:id="12" w:name="_Toc481764465"/>
            <w:r w:rsidRPr="00351A96">
              <w:rPr>
                <w:rFonts w:ascii="宋体" w:hAnsi="宋体"/>
                <w:bCs/>
                <w:szCs w:val="21"/>
              </w:rPr>
              <w:t>6.4建筑卫生学</w:t>
            </w:r>
            <w:bookmarkEnd w:id="12"/>
          </w:p>
          <w:p w:rsidR="000868BE" w:rsidRPr="00351A96" w:rsidRDefault="000868BE" w:rsidP="001F1881">
            <w:pPr>
              <w:tabs>
                <w:tab w:val="left" w:pos="7740"/>
              </w:tabs>
              <w:outlineLvl w:val="2"/>
              <w:rPr>
                <w:rFonts w:ascii="宋体" w:hAnsi="宋体" w:hint="eastAsia"/>
                <w:bCs/>
                <w:szCs w:val="21"/>
              </w:rPr>
            </w:pPr>
            <w:r w:rsidRPr="00351A96">
              <w:rPr>
                <w:rFonts w:ascii="宋体" w:hAnsi="宋体" w:hint="eastAsia"/>
                <w:bCs/>
                <w:szCs w:val="21"/>
              </w:rPr>
              <w:t>（1）维修车间、汽配维修车间、10</w:t>
            </w:r>
            <w:r w:rsidRPr="00351A96">
              <w:rPr>
                <w:rFonts w:ascii="宋体" w:hAnsi="宋体"/>
                <w:bCs/>
                <w:szCs w:val="21"/>
              </w:rPr>
              <w:t>kV</w:t>
            </w:r>
            <w:r w:rsidRPr="00351A96">
              <w:rPr>
                <w:rFonts w:ascii="宋体" w:hAnsi="宋体" w:hint="eastAsia"/>
                <w:bCs/>
                <w:szCs w:val="21"/>
              </w:rPr>
              <w:t>配电所</w:t>
            </w:r>
            <w:r w:rsidRPr="00351A96">
              <w:rPr>
                <w:rFonts w:ascii="宋体" w:hAnsi="宋体"/>
                <w:bCs/>
                <w:szCs w:val="21"/>
              </w:rPr>
              <w:t>、</w:t>
            </w:r>
            <w:r w:rsidRPr="00351A96">
              <w:rPr>
                <w:rFonts w:ascii="宋体" w:hAnsi="宋体" w:hint="eastAsia"/>
                <w:bCs/>
                <w:szCs w:val="21"/>
              </w:rPr>
              <w:t>换热站</w:t>
            </w:r>
            <w:r w:rsidRPr="00351A96">
              <w:rPr>
                <w:rFonts w:ascii="宋体" w:hAnsi="宋体"/>
                <w:bCs/>
                <w:szCs w:val="21"/>
              </w:rPr>
              <w:t>、氮气站、</w:t>
            </w:r>
            <w:r w:rsidRPr="00351A96">
              <w:rPr>
                <w:rFonts w:ascii="宋体" w:hAnsi="宋体" w:hint="eastAsia"/>
                <w:bCs/>
                <w:szCs w:val="21"/>
              </w:rPr>
              <w:t>污水泵站、</w:t>
            </w:r>
            <w:r w:rsidRPr="00351A96">
              <w:rPr>
                <w:rFonts w:ascii="宋体" w:hAnsi="宋体"/>
                <w:bCs/>
                <w:szCs w:val="21"/>
              </w:rPr>
              <w:t>输油泵房</w:t>
            </w:r>
            <w:r w:rsidRPr="00351A96">
              <w:rPr>
                <w:rFonts w:ascii="宋体" w:hAnsi="宋体" w:hint="eastAsia"/>
                <w:bCs/>
                <w:szCs w:val="21"/>
              </w:rPr>
              <w:t>事故通风</w:t>
            </w:r>
            <w:r w:rsidRPr="00351A96">
              <w:rPr>
                <w:rFonts w:ascii="宋体" w:hAnsi="宋体"/>
                <w:bCs/>
                <w:szCs w:val="21"/>
              </w:rPr>
              <w:t>换气次数应不少于</w:t>
            </w:r>
            <w:r w:rsidRPr="00351A96">
              <w:rPr>
                <w:rFonts w:ascii="宋体" w:hAnsi="宋体" w:hint="eastAsia"/>
                <w:bCs/>
                <w:szCs w:val="21"/>
              </w:rPr>
              <w:t>12次/</w:t>
            </w:r>
            <w:r w:rsidRPr="00351A96">
              <w:rPr>
                <w:rFonts w:ascii="宋体" w:hAnsi="宋体"/>
                <w:bCs/>
                <w:szCs w:val="21"/>
              </w:rPr>
              <w:t>h。</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（2）工作场所照明应按《铁路照明照度标准》（TB/T 494-1997）要求设计，见表6-4。</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表6-4 工作场所照度设计要求</w:t>
            </w:r>
          </w:p>
          <w:tbl>
            <w:tblPr>
              <w:tblW w:w="8607" w:type="dxa"/>
              <w:jc w:val="center"/>
              <w:tblInd w:w="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81"/>
              <w:gridCol w:w="3033"/>
              <w:gridCol w:w="2693"/>
            </w:tblGrid>
            <w:tr w:rsidR="000868BE" w:rsidRPr="00351A96" w:rsidTr="001F1881">
              <w:trPr>
                <w:trHeight w:val="454"/>
                <w:tblHeader/>
                <w:jc w:val="center"/>
              </w:trPr>
              <w:tc>
                <w:tcPr>
                  <w:tcW w:w="288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场所</w:t>
                  </w:r>
                </w:p>
              </w:tc>
              <w:tc>
                <w:tcPr>
                  <w:tcW w:w="303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照度标准值（lx）</w:t>
                  </w:r>
                </w:p>
              </w:tc>
              <w:tc>
                <w:tcPr>
                  <w:tcW w:w="269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规定工作面位置</w:t>
                  </w:r>
                </w:p>
              </w:tc>
            </w:tr>
            <w:tr w:rsidR="000868BE" w:rsidRPr="00351A96" w:rsidTr="001F1881">
              <w:trPr>
                <w:trHeight w:val="454"/>
                <w:jc w:val="center"/>
              </w:trPr>
              <w:tc>
                <w:tcPr>
                  <w:tcW w:w="288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装卸作业区</w:t>
                  </w:r>
                </w:p>
              </w:tc>
              <w:tc>
                <w:tcPr>
                  <w:tcW w:w="303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20</w:t>
                  </w:r>
                </w:p>
              </w:tc>
              <w:tc>
                <w:tcPr>
                  <w:tcW w:w="269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地面</w:t>
                  </w:r>
                </w:p>
              </w:tc>
            </w:tr>
            <w:tr w:rsidR="000868BE" w:rsidRPr="00351A96" w:rsidTr="001F1881">
              <w:trPr>
                <w:trHeight w:val="454"/>
                <w:jc w:val="center"/>
              </w:trPr>
              <w:tc>
                <w:tcPr>
                  <w:tcW w:w="288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固体货物站台</w:t>
                  </w:r>
                </w:p>
              </w:tc>
              <w:tc>
                <w:tcPr>
                  <w:tcW w:w="303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20</w:t>
                  </w:r>
                </w:p>
              </w:tc>
              <w:tc>
                <w:tcPr>
                  <w:tcW w:w="269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地面</w:t>
                  </w:r>
                </w:p>
              </w:tc>
            </w:tr>
            <w:tr w:rsidR="000868BE" w:rsidRPr="00351A96" w:rsidTr="001F1881">
              <w:trPr>
                <w:trHeight w:val="454"/>
                <w:jc w:val="center"/>
              </w:trPr>
              <w:tc>
                <w:tcPr>
                  <w:tcW w:w="288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集装箱存放区</w:t>
                  </w:r>
                </w:p>
              </w:tc>
              <w:tc>
                <w:tcPr>
                  <w:tcW w:w="303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20</w:t>
                  </w:r>
                </w:p>
              </w:tc>
              <w:tc>
                <w:tcPr>
                  <w:tcW w:w="269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标记处</w:t>
                  </w:r>
                </w:p>
              </w:tc>
            </w:tr>
            <w:tr w:rsidR="000868BE" w:rsidRPr="00351A96" w:rsidTr="001F1881">
              <w:trPr>
                <w:trHeight w:val="454"/>
                <w:jc w:val="center"/>
              </w:trPr>
              <w:tc>
                <w:tcPr>
                  <w:tcW w:w="288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露天堆放区</w:t>
                  </w:r>
                </w:p>
              </w:tc>
              <w:tc>
                <w:tcPr>
                  <w:tcW w:w="303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5</w:t>
                  </w:r>
                </w:p>
              </w:tc>
              <w:tc>
                <w:tcPr>
                  <w:tcW w:w="269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地面</w:t>
                  </w:r>
                </w:p>
              </w:tc>
            </w:tr>
            <w:tr w:rsidR="000868BE" w:rsidRPr="00351A96" w:rsidTr="001F1881">
              <w:trPr>
                <w:trHeight w:val="454"/>
                <w:jc w:val="center"/>
              </w:trPr>
              <w:tc>
                <w:tcPr>
                  <w:tcW w:w="288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到发线</w:t>
                  </w:r>
                </w:p>
              </w:tc>
              <w:tc>
                <w:tcPr>
                  <w:tcW w:w="303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10</w:t>
                  </w:r>
                </w:p>
              </w:tc>
              <w:tc>
                <w:tcPr>
                  <w:tcW w:w="269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轨面</w:t>
                  </w:r>
                </w:p>
              </w:tc>
            </w:tr>
            <w:tr w:rsidR="000868BE" w:rsidRPr="00351A96" w:rsidTr="001F1881">
              <w:trPr>
                <w:trHeight w:val="454"/>
                <w:jc w:val="center"/>
              </w:trPr>
              <w:tc>
                <w:tcPr>
                  <w:tcW w:w="288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露天油罐区</w:t>
                  </w:r>
                </w:p>
              </w:tc>
              <w:tc>
                <w:tcPr>
                  <w:tcW w:w="303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10</w:t>
                  </w:r>
                </w:p>
              </w:tc>
              <w:tc>
                <w:tcPr>
                  <w:tcW w:w="269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地面</w:t>
                  </w:r>
                </w:p>
              </w:tc>
            </w:tr>
          </w:tbl>
          <w:p w:rsidR="000868BE" w:rsidRPr="00351A96" w:rsidRDefault="000868BE" w:rsidP="001F1881">
            <w:pPr>
              <w:tabs>
                <w:tab w:val="left" w:pos="7740"/>
              </w:tabs>
              <w:outlineLvl w:val="2"/>
              <w:rPr>
                <w:rFonts w:ascii="宋体" w:hAnsi="宋体"/>
                <w:bCs/>
                <w:szCs w:val="21"/>
              </w:rPr>
            </w:pPr>
            <w:bookmarkStart w:id="13" w:name="_Toc481764466"/>
            <w:r w:rsidRPr="00351A96">
              <w:rPr>
                <w:rFonts w:ascii="宋体" w:hAnsi="宋体"/>
                <w:bCs/>
                <w:szCs w:val="21"/>
              </w:rPr>
              <w:t>6.5辅助用室</w:t>
            </w:r>
            <w:bookmarkEnd w:id="13"/>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（1）物流园区每个车间至少设置2个水龙头。</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（2）男厕所应至少设置6个蹲位，小便池和蹲位数量相同。劳动定员男职工人数&lt;100人的工</w:t>
            </w:r>
            <w:r w:rsidRPr="00351A96">
              <w:rPr>
                <w:rFonts w:ascii="宋体" w:hAnsi="宋体"/>
                <w:bCs/>
                <w:szCs w:val="21"/>
              </w:rPr>
              <w:lastRenderedPageBreak/>
              <w:t>作场所可按25人设1个蹲位；女厕所应设置1~2个蹲位。</w:t>
            </w:r>
          </w:p>
          <w:p w:rsidR="000868BE" w:rsidRPr="00351A96" w:rsidRDefault="000868BE" w:rsidP="001F1881">
            <w:pPr>
              <w:tabs>
                <w:tab w:val="left" w:pos="7740"/>
              </w:tabs>
              <w:outlineLvl w:val="2"/>
              <w:rPr>
                <w:rFonts w:ascii="宋体" w:hAnsi="宋体"/>
                <w:bCs/>
                <w:szCs w:val="21"/>
              </w:rPr>
            </w:pPr>
            <w:bookmarkStart w:id="14" w:name="_Toc414720871"/>
            <w:bookmarkStart w:id="15" w:name="_Toc414720999"/>
            <w:bookmarkStart w:id="16" w:name="_Toc414721192"/>
            <w:bookmarkStart w:id="17" w:name="_Toc414720810"/>
            <w:bookmarkStart w:id="18" w:name="_Toc481764467"/>
            <w:r w:rsidRPr="00351A96">
              <w:rPr>
                <w:rFonts w:ascii="宋体" w:hAnsi="宋体"/>
                <w:bCs/>
                <w:szCs w:val="21"/>
              </w:rPr>
              <w:t>6.6职业卫生管理</w:t>
            </w:r>
            <w:bookmarkEnd w:id="14"/>
            <w:bookmarkEnd w:id="15"/>
            <w:bookmarkEnd w:id="16"/>
            <w:bookmarkEnd w:id="17"/>
            <w:bookmarkEnd w:id="18"/>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6.6.1 职业卫生管理机构与人员的配置</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该项目为职业病危害较重的项目，企业应设置或指定职业卫生管理机构或者组织，配备专职或兼职的职业卫生管理人员，负责职业病防治工作。</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6.6.2 职业卫生管理制度和操作规程</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该公司应根据《工作场所职业卫生监督管理规定》（安监总局令[2012]第47号）的要求，制定职业病危害防治计划和实施方案，建立、健全职业卫生管理制度和操作规程。主要包括《职业病危害防治责任制度》《职业病危害警示与告知制度》《职业病危害项目申报制度》《职业病防治宣传教育培训制度》《职业病防护设施维护检修制度》《职业病防护用品管理制度》《职业病危害监测及评价管理制度》《建设项目职业卫生“三同时”管理制度》《劳动者职业健康监护及其档案管理制度》、《职业病危害事故处置与报告制度》《职业病危害应急救援与管理制度》以及《岗位职业卫生操作规程》等。</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6.6.3 职业病危害警示与告知</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（1）该公司与劳动者订立劳动合同（含聘用合同）时，应将工作过程中可能产生的职业病危害及其后果、职业病防护措施和待遇等如实告知劳动者，并在劳动合同中写明，不得隐瞒或者欺骗。</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（2）该公司应在醒目位置设置公告栏，公布有关职业病防治的规章制度、操作规程、职业病危害事故应急救援措施和工作场所职业病危害因素检测结果。</w:t>
            </w:r>
          </w:p>
          <w:p w:rsidR="000868BE" w:rsidRPr="00351A96" w:rsidRDefault="000868BE" w:rsidP="001F1881">
            <w:pPr>
              <w:tabs>
                <w:tab w:val="left" w:pos="7740"/>
              </w:tabs>
              <w:outlineLvl w:val="2"/>
              <w:rPr>
                <w:rFonts w:ascii="宋体" w:hAnsi="宋体"/>
                <w:bCs/>
                <w:szCs w:val="21"/>
              </w:rPr>
            </w:pPr>
            <w:proofErr w:type="gramStart"/>
            <w:r w:rsidRPr="00351A96">
              <w:rPr>
                <w:rFonts w:ascii="宋体" w:hAnsi="宋体"/>
                <w:bCs/>
                <w:szCs w:val="21"/>
              </w:rPr>
              <w:t>公告栏可设置</w:t>
            </w:r>
            <w:proofErr w:type="gramEnd"/>
            <w:r w:rsidRPr="00351A96">
              <w:rPr>
                <w:rFonts w:ascii="宋体" w:hAnsi="宋体"/>
                <w:bCs/>
                <w:szCs w:val="21"/>
              </w:rPr>
              <w:t>在值班室，公布职业卫生管理制度及操作规程，以及应急救援措施等内容。在物流园区作业区公布噪声等职业病危害因素的健康危害、接触限值，以及工作场所职业病危害因素检测结果、检测日期、检测机构名称等。</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（3）存在或者产生职业病危害的工作场所、作业岗位、设备、设施，应当按照《工作场所职业病危害警示标识》（GBZ158-2003）、《用人单位职业病危害告知与警示标识管理规范》（安</w:t>
            </w:r>
            <w:proofErr w:type="gramStart"/>
            <w:r w:rsidRPr="00351A96">
              <w:rPr>
                <w:rFonts w:ascii="宋体" w:hAnsi="宋体"/>
                <w:bCs/>
                <w:szCs w:val="21"/>
              </w:rPr>
              <w:t>监总厅安</w:t>
            </w:r>
            <w:proofErr w:type="gramEnd"/>
            <w:r w:rsidRPr="00351A96">
              <w:rPr>
                <w:rFonts w:ascii="宋体" w:hAnsi="宋体"/>
                <w:bCs/>
                <w:szCs w:val="21"/>
              </w:rPr>
              <w:t>健[2014]111号文）的规定，在醒目位置设置图形、警示线、警示语句等警示标识和中文警示说明。警示说明应当载明产生职业病危害的种类、后果、预防和应急处置措施等内容。高毒物品作业场所应设置红色警示线，一般有毒物品作业场所设置黄色警示线。警示标识和中文警示说明设置具体要求见表6-5：</w:t>
            </w:r>
          </w:p>
          <w:p w:rsidR="000868BE" w:rsidRPr="00351A96" w:rsidRDefault="000868BE" w:rsidP="001F1881">
            <w:pPr>
              <w:tabs>
                <w:tab w:val="left" w:pos="7740"/>
              </w:tabs>
              <w:outlineLvl w:val="2"/>
              <w:rPr>
                <w:rFonts w:ascii="宋体" w:hAnsi="宋体"/>
                <w:bCs/>
                <w:szCs w:val="21"/>
              </w:rPr>
            </w:pP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表6-5 职业病危害警示标识及中文警示说明表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67"/>
              <w:gridCol w:w="6055"/>
            </w:tblGrid>
            <w:tr w:rsidR="000868BE" w:rsidRPr="00351A96" w:rsidTr="001F1881">
              <w:trPr>
                <w:tblHeader/>
                <w:jc w:val="center"/>
              </w:trPr>
              <w:tc>
                <w:tcPr>
                  <w:tcW w:w="259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场所</w:t>
                  </w:r>
                </w:p>
              </w:tc>
              <w:tc>
                <w:tcPr>
                  <w:tcW w:w="61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警告标识及中文警示说明</w:t>
                  </w:r>
                </w:p>
              </w:tc>
            </w:tr>
            <w:tr w:rsidR="000868BE" w:rsidRPr="00351A96" w:rsidTr="001F1881">
              <w:trPr>
                <w:jc w:val="center"/>
              </w:trPr>
              <w:tc>
                <w:tcPr>
                  <w:tcW w:w="259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铁路功能区</w:t>
                  </w:r>
                </w:p>
              </w:tc>
              <w:tc>
                <w:tcPr>
                  <w:tcW w:w="61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当心中暑、噪声有害、戴护耳器。</w:t>
                  </w:r>
                </w:p>
              </w:tc>
            </w:tr>
            <w:tr w:rsidR="000868BE" w:rsidRPr="00351A96" w:rsidTr="001F1881">
              <w:trPr>
                <w:jc w:val="center"/>
              </w:trPr>
              <w:tc>
                <w:tcPr>
                  <w:tcW w:w="259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木材加工车间</w:t>
                  </w:r>
                </w:p>
              </w:tc>
              <w:tc>
                <w:tcPr>
                  <w:tcW w:w="61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噪声有害、戴护耳器、注意通风、戴防尘口罩；木粉尘中文警示说明</w:t>
                  </w:r>
                </w:p>
              </w:tc>
            </w:tr>
            <w:tr w:rsidR="000868BE" w:rsidRPr="00351A96" w:rsidTr="001F1881">
              <w:trPr>
                <w:jc w:val="center"/>
              </w:trPr>
              <w:tc>
                <w:tcPr>
                  <w:tcW w:w="259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维修车间</w:t>
                  </w:r>
                </w:p>
              </w:tc>
              <w:tc>
                <w:tcPr>
                  <w:tcW w:w="61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注意通风、当心中毒、戴护耳器、戴防毒面具、戴防护手套；一氧化碳、电焊烟尘、锰及其化合物、苯、甲苯、二甲苯中文警示说明</w:t>
                  </w:r>
                </w:p>
              </w:tc>
            </w:tr>
            <w:tr w:rsidR="000868BE" w:rsidRPr="00351A96" w:rsidTr="001F1881">
              <w:trPr>
                <w:jc w:val="center"/>
              </w:trPr>
              <w:tc>
                <w:tcPr>
                  <w:tcW w:w="259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汽配维修车间</w:t>
                  </w:r>
                </w:p>
              </w:tc>
              <w:tc>
                <w:tcPr>
                  <w:tcW w:w="61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注意通风、当心中毒、戴护耳器、戴防毒面具、戴防护手套；电焊烟尘、锰及其化合物、苯、甲苯、二甲苯中文警示说明</w:t>
                  </w:r>
                </w:p>
              </w:tc>
            </w:tr>
            <w:tr w:rsidR="000868BE" w:rsidRPr="00351A96" w:rsidTr="001F1881">
              <w:trPr>
                <w:jc w:val="center"/>
              </w:trPr>
              <w:tc>
                <w:tcPr>
                  <w:tcW w:w="259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加油站</w:t>
                  </w:r>
                </w:p>
              </w:tc>
              <w:tc>
                <w:tcPr>
                  <w:tcW w:w="61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戴防护手套、戴防毒面具</w:t>
                  </w:r>
                  <w:r w:rsidRPr="00351A96">
                    <w:rPr>
                      <w:rFonts w:ascii="宋体" w:hAnsi="宋体" w:hint="eastAsia"/>
                      <w:bCs/>
                      <w:szCs w:val="21"/>
                    </w:rPr>
                    <w:t>；</w:t>
                  </w:r>
                  <w:r w:rsidRPr="00351A96">
                    <w:rPr>
                      <w:rFonts w:ascii="宋体" w:hAnsi="宋体"/>
                      <w:bCs/>
                      <w:szCs w:val="21"/>
                    </w:rPr>
                    <w:t>汽油、柴油中文警示说明</w:t>
                  </w:r>
                </w:p>
              </w:tc>
            </w:tr>
            <w:tr w:rsidR="000868BE" w:rsidRPr="00351A96" w:rsidTr="001F1881">
              <w:trPr>
                <w:jc w:val="center"/>
              </w:trPr>
              <w:tc>
                <w:tcPr>
                  <w:tcW w:w="259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油品装卸区</w:t>
                  </w:r>
                </w:p>
              </w:tc>
              <w:tc>
                <w:tcPr>
                  <w:tcW w:w="61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当心中毒、戴护耳器、戴防毒面具</w:t>
                  </w:r>
                  <w:r w:rsidRPr="00351A96">
                    <w:rPr>
                      <w:rFonts w:ascii="宋体" w:hAnsi="宋体" w:hint="eastAsia"/>
                      <w:bCs/>
                      <w:szCs w:val="21"/>
                    </w:rPr>
                    <w:t>；</w:t>
                  </w:r>
                  <w:r w:rsidRPr="00351A96">
                    <w:rPr>
                      <w:rFonts w:ascii="宋体" w:hAnsi="宋体"/>
                      <w:bCs/>
                      <w:szCs w:val="21"/>
                    </w:rPr>
                    <w:t>戴防护手套；原油、燃料油中文警示说明</w:t>
                  </w:r>
                </w:p>
              </w:tc>
            </w:tr>
            <w:tr w:rsidR="000868BE" w:rsidRPr="00351A96" w:rsidTr="001F1881">
              <w:trPr>
                <w:jc w:val="center"/>
              </w:trPr>
              <w:tc>
                <w:tcPr>
                  <w:tcW w:w="259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油品中转罐区</w:t>
                  </w:r>
                </w:p>
              </w:tc>
              <w:tc>
                <w:tcPr>
                  <w:tcW w:w="61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当心中毒、戴防毒面具、戴防护手套；原油、燃料油中文警示说明</w:t>
                  </w:r>
                </w:p>
              </w:tc>
            </w:tr>
          </w:tbl>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lastRenderedPageBreak/>
              <w:t>6.6.4 职业病危害项目申报</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该项目工作场所存在粉尘、化学毒物、物理因素等职业病危害因素，应当及时、如实向项目所在地安全生产监督管理部门申报危害项目，并接受安全生产监督管理部门的监督管理。</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6.6.5 职业卫生培训</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（1）该项目主要负责人和职业卫生管理人员应当具备与本单位所从事的生产经营活动相适应的职业卫生知识和管理能力，并接受职业卫生培训。</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（2）该公司应当对劳动者进行上岗前的职业卫生培训和在岗期间的定期职业卫生培训，普及职业卫生知识，督促劳动者遵守职业病防治的法律、法规、规章、国家职业卫生标准和操作规程。</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6.6.6 职业病防护设施维护检修</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该公司应当对职业病防护设备、应急救援设施进行经常性的维护、检修和保养，定期检测其性能和效果，确保其处于正常状态，不得擅自拆除或者停止使用。</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6.6.7 职业病防护用品管理</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该公司应当为劳动者提供符合国家职业卫生标准的职业病防护用品，并督促、指导劳动者按照使用规则正确佩戴、使用，不得发放钱物替代发放职业病防护用品。</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该公司应当对职业病防护用品进行经常性的维护、保养，确保防护用品有效，不得使用不符合国家职业卫生标准或者已经失效的职业病防护用品。</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6.6.8 职业病危害监测及评价</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该公司存在粉尘、化学毒物、物理因素等职业病危害因素，</w:t>
            </w:r>
            <w:r w:rsidRPr="00351A96">
              <w:rPr>
                <w:rFonts w:ascii="宋体" w:hAnsi="宋体" w:hint="eastAsia"/>
                <w:bCs/>
                <w:szCs w:val="21"/>
              </w:rPr>
              <w:t>应当实施由专人负责的职业病危害因素日常监测，并确保监测系统处于正常运行状态；</w:t>
            </w:r>
            <w:r w:rsidRPr="00351A96">
              <w:rPr>
                <w:rFonts w:ascii="宋体" w:hAnsi="宋体"/>
                <w:bCs/>
                <w:szCs w:val="21"/>
              </w:rPr>
              <w:t>应当委托具有相应资质的职业卫生技术服务机构，每年至少进行一次职业病危害因素检测。</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6.6.9 建设项目职业卫生“三同时”</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（1）建设项目的职业病防护设施所需费用应当纳入建设项目工程预算，并与主体工程同时设计，同时施工，同时投入生产和使用。</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（2）建设单位应进行职业病防护设施设计，可按要求自行编制职业病防护设施设计，也可委托有关机构编制。</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（3）建设项目在竣工验收前，建设单位应当进行职业病危害控制效果评价。</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（4）建设项目的职业病防护设施应当由建设单位负责依法组织验收，验收合格后，方可投入生产和使用。</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6.6.10 职业卫生档案</w:t>
            </w:r>
          </w:p>
          <w:p w:rsidR="000868BE" w:rsidRPr="00351A96" w:rsidRDefault="000868BE" w:rsidP="001F1881">
            <w:pPr>
              <w:tabs>
                <w:tab w:val="left" w:pos="7740"/>
              </w:tabs>
              <w:outlineLvl w:val="2"/>
              <w:rPr>
                <w:rFonts w:ascii="宋体" w:hAnsi="宋体"/>
                <w:bCs/>
                <w:szCs w:val="21"/>
                <w:lang w:val="zh-CN"/>
              </w:rPr>
            </w:pPr>
            <w:r w:rsidRPr="00351A96">
              <w:rPr>
                <w:rFonts w:ascii="宋体" w:hAnsi="宋体"/>
                <w:bCs/>
                <w:szCs w:val="21"/>
                <w:lang w:val="zh-CN"/>
              </w:rPr>
              <w:t>该公司应根据《职业卫生档案管理规范》（安</w:t>
            </w:r>
            <w:proofErr w:type="gramStart"/>
            <w:r w:rsidRPr="00351A96">
              <w:rPr>
                <w:rFonts w:ascii="宋体" w:hAnsi="宋体"/>
                <w:bCs/>
                <w:szCs w:val="21"/>
                <w:lang w:val="zh-CN"/>
              </w:rPr>
              <w:t>监总厅安</w:t>
            </w:r>
            <w:proofErr w:type="gramEnd"/>
            <w:r w:rsidRPr="00351A96">
              <w:rPr>
                <w:rFonts w:ascii="宋体" w:hAnsi="宋体"/>
                <w:bCs/>
                <w:szCs w:val="21"/>
                <w:lang w:val="zh-CN"/>
              </w:rPr>
              <w:t>健[2013]171号）的规定，建立、健全职业卫生档案，应包括：建设项目职业卫生“三同时”档案；职业卫生管理档案；职业卫生宣传培训档案；职业病危害因素监测与检测评价档案；用人单位职业健康监护管理档案；劳动者个人职业健康监护档案；法律、行政法规、规章要求的其他资料文件。</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lang w:val="zh-CN"/>
              </w:rPr>
              <w:t>建设项目职业卫生“三同时”档案</w:t>
            </w:r>
            <w:r w:rsidRPr="00351A96">
              <w:rPr>
                <w:rFonts w:ascii="宋体" w:hAnsi="宋体" w:hint="eastAsia"/>
                <w:bCs/>
                <w:szCs w:val="21"/>
                <w:lang w:val="zh-CN"/>
              </w:rPr>
              <w:t>内容</w:t>
            </w:r>
            <w:r w:rsidRPr="00351A96">
              <w:rPr>
                <w:rFonts w:ascii="宋体" w:hAnsi="宋体"/>
                <w:bCs/>
                <w:szCs w:val="21"/>
                <w:lang w:val="zh-CN"/>
              </w:rPr>
              <w:t>主要包括：</w:t>
            </w:r>
            <w:r w:rsidRPr="00351A96">
              <w:rPr>
                <w:rFonts w:ascii="宋体" w:hAnsi="宋体"/>
                <w:bCs/>
                <w:szCs w:val="21"/>
              </w:rPr>
              <w:t>1．建设项目职业卫生“三同时”审查登记表</w:t>
            </w:r>
            <w:r w:rsidRPr="00351A96">
              <w:rPr>
                <w:rFonts w:ascii="宋体" w:hAnsi="宋体" w:hint="eastAsia"/>
                <w:bCs/>
                <w:szCs w:val="21"/>
              </w:rPr>
              <w:t>；</w:t>
            </w:r>
            <w:r w:rsidRPr="00351A96">
              <w:rPr>
                <w:rFonts w:ascii="宋体" w:hAnsi="宋体"/>
                <w:bCs/>
                <w:szCs w:val="21"/>
              </w:rPr>
              <w:t>2．建设项目批准文件</w:t>
            </w:r>
            <w:r w:rsidRPr="00351A96">
              <w:rPr>
                <w:rFonts w:ascii="宋体" w:hAnsi="宋体" w:hint="eastAsia"/>
                <w:bCs/>
                <w:szCs w:val="21"/>
              </w:rPr>
              <w:t>；</w:t>
            </w:r>
            <w:r w:rsidRPr="00351A96">
              <w:rPr>
                <w:rFonts w:ascii="宋体" w:hAnsi="宋体"/>
                <w:bCs/>
                <w:szCs w:val="21"/>
              </w:rPr>
              <w:t>3．职业病危害</w:t>
            </w:r>
            <w:proofErr w:type="gramStart"/>
            <w:r w:rsidRPr="00351A96">
              <w:rPr>
                <w:rFonts w:ascii="宋体" w:hAnsi="宋体"/>
                <w:bCs/>
                <w:szCs w:val="21"/>
              </w:rPr>
              <w:t>预评价</w:t>
            </w:r>
            <w:proofErr w:type="gramEnd"/>
            <w:r w:rsidRPr="00351A96">
              <w:rPr>
                <w:rFonts w:ascii="宋体" w:hAnsi="宋体"/>
                <w:bCs/>
                <w:szCs w:val="21"/>
              </w:rPr>
              <w:t>委托书与预评价报告</w:t>
            </w:r>
            <w:r w:rsidRPr="00351A96">
              <w:rPr>
                <w:rFonts w:ascii="宋体" w:hAnsi="宋体" w:hint="eastAsia"/>
                <w:bCs/>
                <w:szCs w:val="21"/>
              </w:rPr>
              <w:t>；</w:t>
            </w:r>
            <w:r w:rsidRPr="00351A96">
              <w:rPr>
                <w:rFonts w:ascii="宋体" w:hAnsi="宋体"/>
                <w:bCs/>
                <w:szCs w:val="21"/>
              </w:rPr>
              <w:t>4．建设项目职业病防护设施设计专篇</w:t>
            </w:r>
            <w:r w:rsidRPr="00351A96">
              <w:rPr>
                <w:rFonts w:ascii="宋体" w:hAnsi="宋体" w:hint="eastAsia"/>
                <w:bCs/>
                <w:szCs w:val="21"/>
              </w:rPr>
              <w:t>；</w:t>
            </w:r>
            <w:r w:rsidRPr="00351A96">
              <w:rPr>
                <w:rFonts w:ascii="宋体" w:hAnsi="宋体"/>
                <w:bCs/>
                <w:szCs w:val="21"/>
              </w:rPr>
              <w:t>5．职业病危害控制效果评价委托书与控制效果评价报告</w:t>
            </w:r>
            <w:r w:rsidRPr="00351A96">
              <w:rPr>
                <w:rFonts w:ascii="宋体" w:hAnsi="宋体" w:hint="eastAsia"/>
                <w:bCs/>
                <w:szCs w:val="21"/>
              </w:rPr>
              <w:t>；</w:t>
            </w:r>
            <w:r w:rsidRPr="00351A96">
              <w:rPr>
                <w:rFonts w:ascii="宋体" w:hAnsi="宋体"/>
                <w:bCs/>
                <w:szCs w:val="21"/>
              </w:rPr>
              <w:t>6．建设单位对职业病危害预评价报告、职业病防护设施设计专篇、职业病防护设施控制效果评价报告的评审意见</w:t>
            </w:r>
            <w:r w:rsidRPr="00351A96">
              <w:rPr>
                <w:rFonts w:ascii="宋体" w:hAnsi="宋体" w:hint="eastAsia"/>
                <w:bCs/>
                <w:szCs w:val="21"/>
              </w:rPr>
              <w:t>；</w:t>
            </w:r>
            <w:r w:rsidRPr="00351A96">
              <w:rPr>
                <w:rFonts w:ascii="宋体" w:hAnsi="宋体"/>
                <w:bCs/>
                <w:szCs w:val="21"/>
              </w:rPr>
              <w:t xml:space="preserve"> 8．建设项目职业病危害防治法律责任承诺书</w:t>
            </w:r>
            <w:r w:rsidRPr="00351A96">
              <w:rPr>
                <w:rFonts w:ascii="宋体" w:hAnsi="宋体" w:hint="eastAsia"/>
                <w:bCs/>
                <w:szCs w:val="21"/>
              </w:rPr>
              <w:t>；</w:t>
            </w:r>
            <w:r w:rsidRPr="00351A96">
              <w:rPr>
                <w:rFonts w:ascii="宋体" w:hAnsi="宋体"/>
                <w:bCs/>
                <w:szCs w:val="21"/>
              </w:rPr>
              <w:t>9．全套竣工图纸、验收报告、竣工总结</w:t>
            </w:r>
            <w:r w:rsidRPr="00351A96">
              <w:rPr>
                <w:rFonts w:ascii="宋体" w:hAnsi="宋体" w:hint="eastAsia"/>
                <w:bCs/>
                <w:szCs w:val="21"/>
              </w:rPr>
              <w:t>；</w:t>
            </w:r>
            <w:r w:rsidRPr="00351A96">
              <w:rPr>
                <w:rFonts w:ascii="宋体" w:hAnsi="宋体"/>
                <w:bCs/>
                <w:szCs w:val="21"/>
              </w:rPr>
              <w:t>10．工程改建、扩建及维修、使用中变更的图纸及有关材料</w:t>
            </w:r>
            <w:r w:rsidRPr="00351A96">
              <w:rPr>
                <w:rFonts w:ascii="宋体" w:hAnsi="宋体" w:hint="eastAsia"/>
                <w:bCs/>
                <w:szCs w:val="21"/>
              </w:rPr>
              <w:t>。</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lang w:val="zh-CN"/>
              </w:rPr>
              <w:t>职业卫生管理档案</w:t>
            </w:r>
            <w:r w:rsidRPr="00351A96">
              <w:rPr>
                <w:rFonts w:ascii="宋体" w:hAnsi="宋体" w:hint="eastAsia"/>
                <w:bCs/>
                <w:szCs w:val="21"/>
                <w:lang w:val="zh-CN"/>
              </w:rPr>
              <w:t>主要内容</w:t>
            </w:r>
            <w:r w:rsidRPr="00351A96">
              <w:rPr>
                <w:rFonts w:ascii="宋体" w:hAnsi="宋体"/>
                <w:bCs/>
                <w:szCs w:val="21"/>
                <w:lang w:val="zh-CN"/>
              </w:rPr>
              <w:t>包括：</w:t>
            </w:r>
            <w:r w:rsidRPr="00351A96">
              <w:rPr>
                <w:rFonts w:ascii="宋体" w:hAnsi="宋体"/>
                <w:bCs/>
                <w:szCs w:val="21"/>
              </w:rPr>
              <w:t>1．职业病防治法律、行政法规、规章、标准、文件</w:t>
            </w:r>
            <w:r w:rsidRPr="00351A96">
              <w:rPr>
                <w:rFonts w:ascii="宋体" w:hAnsi="宋体" w:hint="eastAsia"/>
                <w:bCs/>
                <w:szCs w:val="21"/>
              </w:rPr>
              <w:t>；</w:t>
            </w:r>
            <w:r w:rsidRPr="00351A96">
              <w:rPr>
                <w:rFonts w:ascii="宋体" w:hAnsi="宋体"/>
                <w:bCs/>
                <w:szCs w:val="21"/>
              </w:rPr>
              <w:t>2．职业病防治领导机构及职业卫生管理机构成立文件</w:t>
            </w:r>
            <w:r w:rsidRPr="00351A96">
              <w:rPr>
                <w:rFonts w:ascii="宋体" w:hAnsi="宋体" w:hint="eastAsia"/>
                <w:bCs/>
                <w:szCs w:val="21"/>
              </w:rPr>
              <w:t>；</w:t>
            </w:r>
            <w:r w:rsidRPr="00351A96">
              <w:rPr>
                <w:rFonts w:ascii="宋体" w:hAnsi="宋体"/>
                <w:bCs/>
                <w:szCs w:val="21"/>
              </w:rPr>
              <w:t>3．职业病防治年度计划及实施方案</w:t>
            </w:r>
            <w:r w:rsidRPr="00351A96">
              <w:rPr>
                <w:rFonts w:ascii="宋体" w:hAnsi="宋体" w:hint="eastAsia"/>
                <w:bCs/>
                <w:szCs w:val="21"/>
              </w:rPr>
              <w:t>；</w:t>
            </w:r>
            <w:r w:rsidRPr="00351A96">
              <w:rPr>
                <w:rFonts w:ascii="宋体" w:hAnsi="宋体"/>
                <w:bCs/>
                <w:szCs w:val="21"/>
              </w:rPr>
              <w:t>4．职业卫生管理制度及重点岗位职业卫生操作规程</w:t>
            </w:r>
            <w:r w:rsidRPr="00351A96">
              <w:rPr>
                <w:rFonts w:ascii="宋体" w:hAnsi="宋体" w:hint="eastAsia"/>
                <w:bCs/>
                <w:szCs w:val="21"/>
              </w:rPr>
              <w:t>；</w:t>
            </w:r>
            <w:r w:rsidRPr="00351A96">
              <w:rPr>
                <w:rFonts w:ascii="宋体" w:hAnsi="宋体"/>
                <w:bCs/>
                <w:szCs w:val="21"/>
              </w:rPr>
              <w:t>5．职业病危害项目申报表及回执</w:t>
            </w:r>
            <w:r w:rsidRPr="00351A96">
              <w:rPr>
                <w:rFonts w:ascii="宋体" w:hAnsi="宋体" w:hint="eastAsia"/>
                <w:bCs/>
                <w:szCs w:val="21"/>
              </w:rPr>
              <w:t>；</w:t>
            </w:r>
            <w:r w:rsidRPr="00351A96">
              <w:rPr>
                <w:rFonts w:ascii="宋体" w:hAnsi="宋体"/>
                <w:bCs/>
                <w:szCs w:val="21"/>
              </w:rPr>
              <w:t> 6．职业病防治经费</w:t>
            </w:r>
            <w:r w:rsidRPr="00351A96">
              <w:rPr>
                <w:rFonts w:ascii="宋体" w:hAnsi="宋体" w:hint="eastAsia"/>
                <w:bCs/>
                <w:szCs w:val="21"/>
              </w:rPr>
              <w:t>；</w:t>
            </w:r>
            <w:r w:rsidRPr="00351A96">
              <w:rPr>
                <w:rFonts w:ascii="宋体" w:hAnsi="宋体"/>
                <w:bCs/>
                <w:szCs w:val="21"/>
              </w:rPr>
              <w:t>7．职业病防护设施一览表</w:t>
            </w:r>
            <w:r w:rsidRPr="00351A96">
              <w:rPr>
                <w:rFonts w:ascii="宋体" w:hAnsi="宋体" w:hint="eastAsia"/>
                <w:bCs/>
                <w:szCs w:val="21"/>
              </w:rPr>
              <w:t>；</w:t>
            </w:r>
            <w:r w:rsidRPr="00351A96">
              <w:rPr>
                <w:rFonts w:ascii="宋体" w:hAnsi="宋体"/>
                <w:bCs/>
                <w:szCs w:val="21"/>
              </w:rPr>
              <w:t>8．职业病防护设施维护和检修记录</w:t>
            </w:r>
            <w:r w:rsidRPr="00351A96">
              <w:rPr>
                <w:rFonts w:ascii="宋体" w:hAnsi="宋体" w:hint="eastAsia"/>
                <w:bCs/>
                <w:szCs w:val="21"/>
              </w:rPr>
              <w:t>；</w:t>
            </w:r>
            <w:r w:rsidRPr="00351A96">
              <w:rPr>
                <w:rFonts w:ascii="宋体" w:hAnsi="宋体"/>
                <w:bCs/>
                <w:szCs w:val="21"/>
              </w:rPr>
              <w:t>9．个人防护用品的购买、发放使用记录</w:t>
            </w:r>
            <w:r w:rsidRPr="00351A96">
              <w:rPr>
                <w:rFonts w:ascii="宋体" w:hAnsi="宋体" w:hint="eastAsia"/>
                <w:bCs/>
                <w:szCs w:val="21"/>
              </w:rPr>
              <w:t>；</w:t>
            </w:r>
            <w:r w:rsidRPr="00351A96">
              <w:rPr>
                <w:rFonts w:ascii="宋体" w:hAnsi="宋体"/>
                <w:bCs/>
                <w:szCs w:val="21"/>
              </w:rPr>
              <w:t>10．警示标识与职业病危害告知 </w:t>
            </w:r>
            <w:r w:rsidRPr="00351A96">
              <w:rPr>
                <w:rFonts w:ascii="宋体" w:hAnsi="宋体" w:hint="eastAsia"/>
                <w:bCs/>
                <w:szCs w:val="21"/>
              </w:rPr>
              <w:t>；</w:t>
            </w:r>
            <w:r w:rsidRPr="00351A96">
              <w:rPr>
                <w:rFonts w:ascii="宋体" w:hAnsi="宋体"/>
                <w:bCs/>
                <w:szCs w:val="21"/>
              </w:rPr>
              <w:t xml:space="preserve"> 11．职业病危害事故应急救援预</w:t>
            </w:r>
            <w:r w:rsidRPr="00351A96">
              <w:rPr>
                <w:rFonts w:ascii="宋体" w:hAnsi="宋体"/>
                <w:bCs/>
                <w:szCs w:val="21"/>
              </w:rPr>
              <w:lastRenderedPageBreak/>
              <w:t>案</w:t>
            </w:r>
            <w:r w:rsidRPr="00351A96">
              <w:rPr>
                <w:rFonts w:ascii="宋体" w:hAnsi="宋体" w:hint="eastAsia"/>
                <w:bCs/>
                <w:szCs w:val="21"/>
              </w:rPr>
              <w:t>；</w:t>
            </w:r>
            <w:r w:rsidRPr="00351A96">
              <w:rPr>
                <w:rFonts w:ascii="宋体" w:hAnsi="宋体"/>
                <w:bCs/>
                <w:szCs w:val="21"/>
              </w:rPr>
              <w:t>12．用人单位职业卫生检查和处理记录</w:t>
            </w:r>
            <w:r w:rsidRPr="00351A96">
              <w:rPr>
                <w:rFonts w:ascii="宋体" w:hAnsi="宋体" w:hint="eastAsia"/>
                <w:bCs/>
                <w:szCs w:val="21"/>
              </w:rPr>
              <w:t>；</w:t>
            </w:r>
            <w:r w:rsidRPr="00351A96">
              <w:rPr>
                <w:rFonts w:ascii="宋体" w:hAnsi="宋体"/>
                <w:bCs/>
                <w:szCs w:val="21"/>
              </w:rPr>
              <w:t>13．职业卫生监管意见和落实情况资料</w:t>
            </w:r>
            <w:r w:rsidRPr="00351A96">
              <w:rPr>
                <w:rFonts w:ascii="宋体" w:hAnsi="宋体" w:hint="eastAsia"/>
                <w:bCs/>
                <w:szCs w:val="21"/>
              </w:rPr>
              <w:t>。</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lang w:val="zh-CN"/>
              </w:rPr>
              <w:t>职业卫生宣传培训档案</w:t>
            </w:r>
            <w:r w:rsidRPr="00351A96">
              <w:rPr>
                <w:rFonts w:ascii="宋体" w:hAnsi="宋体" w:hint="eastAsia"/>
                <w:bCs/>
                <w:szCs w:val="21"/>
                <w:lang w:val="zh-CN"/>
              </w:rPr>
              <w:t>主要</w:t>
            </w:r>
            <w:r w:rsidRPr="00351A96">
              <w:rPr>
                <w:rFonts w:ascii="宋体" w:hAnsi="宋体"/>
                <w:bCs/>
                <w:szCs w:val="21"/>
                <w:lang w:val="zh-CN"/>
              </w:rPr>
              <w:t>内容包括：</w:t>
            </w:r>
            <w:r w:rsidRPr="00351A96">
              <w:rPr>
                <w:rFonts w:ascii="宋体" w:hAnsi="宋体"/>
                <w:bCs/>
                <w:szCs w:val="21"/>
              </w:rPr>
              <w:t>1．用人单位职业卫生培训计划</w:t>
            </w:r>
            <w:r w:rsidRPr="00351A96">
              <w:rPr>
                <w:rFonts w:ascii="宋体" w:hAnsi="宋体" w:hint="eastAsia"/>
                <w:bCs/>
                <w:szCs w:val="21"/>
              </w:rPr>
              <w:t>；</w:t>
            </w:r>
            <w:r w:rsidRPr="00351A96">
              <w:rPr>
                <w:rFonts w:ascii="宋体" w:hAnsi="宋体"/>
                <w:bCs/>
                <w:szCs w:val="21"/>
              </w:rPr>
              <w:t>2．用人单位负责人、职业卫生管理人员职业卫生培训证明</w:t>
            </w:r>
            <w:r w:rsidRPr="00351A96">
              <w:rPr>
                <w:rFonts w:ascii="宋体" w:hAnsi="宋体" w:hint="eastAsia"/>
                <w:bCs/>
                <w:szCs w:val="21"/>
              </w:rPr>
              <w:t>；</w:t>
            </w:r>
            <w:r w:rsidRPr="00351A96">
              <w:rPr>
                <w:rFonts w:ascii="宋体" w:hAnsi="宋体"/>
                <w:bCs/>
                <w:szCs w:val="21"/>
              </w:rPr>
              <w:t>3．劳动者职业卫生宣传培训</w:t>
            </w:r>
            <w:r w:rsidRPr="00351A96">
              <w:rPr>
                <w:rFonts w:ascii="宋体" w:hAnsi="宋体" w:hint="eastAsia"/>
                <w:bCs/>
                <w:szCs w:val="21"/>
              </w:rPr>
              <w:t>，</w:t>
            </w:r>
            <w:r w:rsidRPr="00351A96">
              <w:rPr>
                <w:rFonts w:ascii="宋体" w:hAnsi="宋体"/>
                <w:bCs/>
                <w:szCs w:val="21"/>
              </w:rPr>
              <w:t>年度职业卫生宣传培训一览表</w:t>
            </w:r>
            <w:r w:rsidRPr="00351A96">
              <w:rPr>
                <w:rFonts w:ascii="宋体" w:hAnsi="宋体" w:hint="eastAsia"/>
                <w:bCs/>
                <w:szCs w:val="21"/>
              </w:rPr>
              <w:t>；</w:t>
            </w:r>
            <w:r w:rsidRPr="00351A96">
              <w:rPr>
                <w:rFonts w:ascii="宋体" w:hAnsi="宋体"/>
                <w:bCs/>
                <w:szCs w:val="21"/>
              </w:rPr>
              <w:t>4．年度职业卫生培训工作总结</w:t>
            </w:r>
            <w:r w:rsidRPr="00351A96">
              <w:rPr>
                <w:rFonts w:ascii="宋体" w:hAnsi="宋体" w:hint="eastAsia"/>
                <w:bCs/>
                <w:szCs w:val="21"/>
              </w:rPr>
              <w:t>。</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lang w:val="zh-CN"/>
              </w:rPr>
              <w:t>职业病危害因素监测与检测评价档案</w:t>
            </w:r>
            <w:r w:rsidRPr="00351A96">
              <w:rPr>
                <w:rFonts w:ascii="宋体" w:hAnsi="宋体" w:hint="eastAsia"/>
                <w:bCs/>
                <w:szCs w:val="21"/>
                <w:lang w:val="zh-CN"/>
              </w:rPr>
              <w:t>主要</w:t>
            </w:r>
            <w:r w:rsidRPr="00351A96">
              <w:rPr>
                <w:rFonts w:ascii="宋体" w:hAnsi="宋体"/>
                <w:bCs/>
                <w:szCs w:val="21"/>
                <w:lang w:val="zh-CN"/>
              </w:rPr>
              <w:t>内容包括：</w:t>
            </w:r>
            <w:r w:rsidRPr="00351A96">
              <w:rPr>
                <w:rFonts w:ascii="宋体" w:hAnsi="宋体"/>
                <w:bCs/>
                <w:szCs w:val="21"/>
              </w:rPr>
              <w:t>1．生产工艺流程</w:t>
            </w:r>
            <w:r w:rsidRPr="00351A96">
              <w:rPr>
                <w:rFonts w:ascii="宋体" w:hAnsi="宋体" w:hint="eastAsia"/>
                <w:bCs/>
                <w:szCs w:val="21"/>
              </w:rPr>
              <w:t>；</w:t>
            </w:r>
            <w:r w:rsidRPr="00351A96">
              <w:rPr>
                <w:rFonts w:ascii="宋体" w:hAnsi="宋体"/>
                <w:bCs/>
                <w:szCs w:val="21"/>
              </w:rPr>
              <w:t>2．职业病危害因素检测点分布示意图</w:t>
            </w:r>
            <w:r w:rsidRPr="00351A96">
              <w:rPr>
                <w:rFonts w:ascii="宋体" w:hAnsi="宋体" w:hint="eastAsia"/>
                <w:bCs/>
                <w:szCs w:val="21"/>
              </w:rPr>
              <w:t>；</w:t>
            </w:r>
            <w:r w:rsidRPr="00351A96">
              <w:rPr>
                <w:rFonts w:ascii="宋体" w:hAnsi="宋体"/>
                <w:bCs/>
                <w:szCs w:val="21"/>
              </w:rPr>
              <w:t>3．可能产生职业病危害设备、材料和化学品一览表</w:t>
            </w:r>
            <w:r w:rsidRPr="00351A96">
              <w:rPr>
                <w:rFonts w:ascii="宋体" w:hAnsi="宋体" w:hint="eastAsia"/>
                <w:bCs/>
                <w:szCs w:val="21"/>
              </w:rPr>
              <w:t>；</w:t>
            </w:r>
            <w:r w:rsidRPr="00351A96">
              <w:rPr>
                <w:rFonts w:ascii="宋体" w:hAnsi="宋体"/>
                <w:bCs/>
                <w:szCs w:val="21"/>
              </w:rPr>
              <w:t xml:space="preserve"> 4．接触职业病危害因素汇总表</w:t>
            </w:r>
            <w:r w:rsidRPr="00351A96">
              <w:rPr>
                <w:rFonts w:ascii="宋体" w:hAnsi="宋体" w:hint="eastAsia"/>
                <w:bCs/>
                <w:szCs w:val="21"/>
              </w:rPr>
              <w:t>；</w:t>
            </w:r>
            <w:r w:rsidRPr="00351A96">
              <w:rPr>
                <w:rFonts w:ascii="宋体" w:hAnsi="宋体"/>
                <w:bCs/>
                <w:szCs w:val="21"/>
              </w:rPr>
              <w:t>5．职业病危害因素日常监测季报汇总表</w:t>
            </w:r>
            <w:r w:rsidRPr="00351A96">
              <w:rPr>
                <w:rFonts w:ascii="宋体" w:hAnsi="宋体" w:hint="eastAsia"/>
                <w:bCs/>
                <w:szCs w:val="21"/>
              </w:rPr>
              <w:t>；</w:t>
            </w:r>
            <w:r w:rsidRPr="00351A96">
              <w:rPr>
                <w:rFonts w:ascii="宋体" w:hAnsi="宋体"/>
                <w:bCs/>
                <w:szCs w:val="21"/>
              </w:rPr>
              <w:t>6．职业卫生技术服务机构资质证书</w:t>
            </w:r>
            <w:r w:rsidRPr="00351A96">
              <w:rPr>
                <w:rFonts w:ascii="宋体" w:hAnsi="宋体" w:hint="eastAsia"/>
                <w:bCs/>
                <w:szCs w:val="21"/>
              </w:rPr>
              <w:t>；</w:t>
            </w:r>
            <w:r w:rsidRPr="00351A96">
              <w:rPr>
                <w:rFonts w:ascii="宋体" w:hAnsi="宋体"/>
                <w:bCs/>
                <w:szCs w:val="21"/>
              </w:rPr>
              <w:t>7．职业病危害因素检测评价合同书</w:t>
            </w:r>
            <w:r w:rsidRPr="00351A96">
              <w:rPr>
                <w:rFonts w:ascii="宋体" w:hAnsi="宋体" w:hint="eastAsia"/>
                <w:bCs/>
                <w:szCs w:val="21"/>
              </w:rPr>
              <w:t>；</w:t>
            </w:r>
            <w:r w:rsidRPr="00351A96">
              <w:rPr>
                <w:rFonts w:ascii="宋体" w:hAnsi="宋体"/>
                <w:bCs/>
                <w:szCs w:val="21"/>
              </w:rPr>
              <w:t>8．职业病危害检测与评价报告书</w:t>
            </w:r>
            <w:r w:rsidRPr="00351A96">
              <w:rPr>
                <w:rFonts w:ascii="宋体" w:hAnsi="宋体" w:hint="eastAsia"/>
                <w:bCs/>
                <w:szCs w:val="21"/>
              </w:rPr>
              <w:t>；</w:t>
            </w:r>
            <w:r w:rsidRPr="00351A96">
              <w:rPr>
                <w:rFonts w:ascii="宋体" w:hAnsi="宋体"/>
                <w:bCs/>
                <w:szCs w:val="21"/>
              </w:rPr>
              <w:t>9．职业病危害因素检测与评价结果报告</w:t>
            </w:r>
            <w:r w:rsidRPr="00351A96">
              <w:rPr>
                <w:rFonts w:ascii="宋体" w:hAnsi="宋体" w:hint="eastAsia"/>
                <w:bCs/>
                <w:szCs w:val="21"/>
              </w:rPr>
              <w:t>。</w:t>
            </w:r>
          </w:p>
          <w:p w:rsidR="000868BE" w:rsidRPr="00351A96" w:rsidRDefault="000868BE" w:rsidP="001F1881">
            <w:pPr>
              <w:tabs>
                <w:tab w:val="left" w:pos="7740"/>
              </w:tabs>
              <w:outlineLvl w:val="2"/>
              <w:rPr>
                <w:rFonts w:ascii="宋体" w:hAnsi="宋体" w:hint="eastAsia"/>
                <w:bCs/>
                <w:szCs w:val="21"/>
              </w:rPr>
            </w:pPr>
            <w:r w:rsidRPr="00351A96">
              <w:rPr>
                <w:rFonts w:ascii="宋体" w:hAnsi="宋体"/>
                <w:bCs/>
                <w:szCs w:val="21"/>
                <w:lang w:val="zh-CN"/>
              </w:rPr>
              <w:t>用人单位职业健康监护管理档案</w:t>
            </w:r>
            <w:r w:rsidRPr="00351A96">
              <w:rPr>
                <w:rFonts w:ascii="宋体" w:hAnsi="宋体" w:hint="eastAsia"/>
                <w:bCs/>
                <w:szCs w:val="21"/>
                <w:lang w:val="zh-CN"/>
              </w:rPr>
              <w:t>主要</w:t>
            </w:r>
            <w:r w:rsidRPr="00351A96">
              <w:rPr>
                <w:rFonts w:ascii="宋体" w:hAnsi="宋体"/>
                <w:bCs/>
                <w:szCs w:val="21"/>
                <w:lang w:val="zh-CN"/>
              </w:rPr>
              <w:t>内容包括：</w:t>
            </w:r>
            <w:r w:rsidRPr="00351A96">
              <w:rPr>
                <w:rFonts w:ascii="宋体" w:hAnsi="宋体"/>
                <w:bCs/>
                <w:szCs w:val="21"/>
              </w:rPr>
              <w:t>1．职业健康检查机构资质证书</w:t>
            </w:r>
            <w:r w:rsidRPr="00351A96">
              <w:rPr>
                <w:rFonts w:ascii="宋体" w:hAnsi="宋体" w:hint="eastAsia"/>
                <w:bCs/>
                <w:szCs w:val="21"/>
              </w:rPr>
              <w:t>；</w:t>
            </w:r>
            <w:r w:rsidRPr="00351A96">
              <w:rPr>
                <w:rFonts w:ascii="宋体" w:hAnsi="宋体"/>
                <w:bCs/>
                <w:szCs w:val="21"/>
              </w:rPr>
              <w:t>2．职业健康检查结果汇总表</w:t>
            </w:r>
            <w:r w:rsidRPr="00351A96">
              <w:rPr>
                <w:rFonts w:ascii="宋体" w:hAnsi="宋体" w:hint="eastAsia"/>
                <w:bCs/>
                <w:szCs w:val="21"/>
              </w:rPr>
              <w:t>；</w:t>
            </w:r>
            <w:r w:rsidRPr="00351A96">
              <w:rPr>
                <w:rFonts w:ascii="宋体" w:hAnsi="宋体"/>
                <w:bCs/>
                <w:szCs w:val="21"/>
              </w:rPr>
              <w:t>3. 职业健康检查异常结果登记表</w:t>
            </w:r>
            <w:r w:rsidRPr="00351A96">
              <w:rPr>
                <w:rFonts w:ascii="宋体" w:hAnsi="宋体" w:hint="eastAsia"/>
                <w:bCs/>
                <w:szCs w:val="21"/>
              </w:rPr>
              <w:t>；</w:t>
            </w:r>
            <w:r w:rsidRPr="00351A96">
              <w:rPr>
                <w:rFonts w:ascii="宋体" w:hAnsi="宋体"/>
                <w:bCs/>
                <w:szCs w:val="21"/>
              </w:rPr>
              <w:t>4．职业病患者、疑似职业病患者一览表</w:t>
            </w:r>
            <w:r w:rsidRPr="00351A96">
              <w:rPr>
                <w:rFonts w:ascii="宋体" w:hAnsi="宋体" w:hint="eastAsia"/>
                <w:bCs/>
                <w:szCs w:val="21"/>
              </w:rPr>
              <w:t>；</w:t>
            </w:r>
            <w:r w:rsidRPr="00351A96">
              <w:rPr>
                <w:rFonts w:ascii="宋体" w:hAnsi="宋体"/>
                <w:bCs/>
                <w:szCs w:val="21"/>
              </w:rPr>
              <w:t xml:space="preserve"> 5．职业病和疑似职业病人的报告</w:t>
            </w:r>
            <w:r w:rsidRPr="00351A96">
              <w:rPr>
                <w:rFonts w:ascii="宋体" w:hAnsi="宋体" w:hint="eastAsia"/>
                <w:bCs/>
                <w:szCs w:val="21"/>
              </w:rPr>
              <w:t>；</w:t>
            </w:r>
            <w:r w:rsidRPr="00351A96">
              <w:rPr>
                <w:rFonts w:ascii="宋体" w:hAnsi="宋体"/>
                <w:bCs/>
                <w:szCs w:val="21"/>
              </w:rPr>
              <w:t>6．职业病危害事故报告和处理记录</w:t>
            </w:r>
            <w:r w:rsidRPr="00351A96">
              <w:rPr>
                <w:rFonts w:ascii="宋体" w:hAnsi="宋体" w:hint="eastAsia"/>
                <w:bCs/>
                <w:szCs w:val="21"/>
              </w:rPr>
              <w:t>；</w:t>
            </w:r>
            <w:r w:rsidRPr="00351A96">
              <w:rPr>
                <w:rFonts w:ascii="宋体" w:hAnsi="宋体"/>
                <w:bCs/>
                <w:szCs w:val="21"/>
              </w:rPr>
              <w:t>7．职业健康监护档案汇总表</w:t>
            </w:r>
            <w:r w:rsidRPr="00351A96">
              <w:rPr>
                <w:rFonts w:ascii="宋体" w:hAnsi="宋体" w:hint="eastAsia"/>
                <w:bCs/>
                <w:szCs w:val="21"/>
              </w:rPr>
              <w:t>。</w:t>
            </w:r>
          </w:p>
          <w:p w:rsidR="000868BE" w:rsidRPr="00351A96" w:rsidRDefault="000868BE" w:rsidP="001F1881">
            <w:pPr>
              <w:tabs>
                <w:tab w:val="left" w:pos="7740"/>
              </w:tabs>
              <w:outlineLvl w:val="2"/>
              <w:rPr>
                <w:rFonts w:ascii="宋体" w:hAnsi="宋体" w:hint="eastAsia"/>
                <w:bCs/>
                <w:szCs w:val="21"/>
              </w:rPr>
            </w:pPr>
            <w:r w:rsidRPr="00351A96">
              <w:rPr>
                <w:rFonts w:ascii="宋体" w:hAnsi="宋体"/>
                <w:bCs/>
                <w:szCs w:val="21"/>
                <w:lang w:val="zh-CN"/>
              </w:rPr>
              <w:t>劳动者个人职业健康监护档案</w:t>
            </w:r>
            <w:r w:rsidRPr="00351A96">
              <w:rPr>
                <w:rFonts w:ascii="宋体" w:hAnsi="宋体" w:hint="eastAsia"/>
                <w:bCs/>
                <w:szCs w:val="21"/>
                <w:lang w:val="zh-CN"/>
              </w:rPr>
              <w:t>主要</w:t>
            </w:r>
            <w:r w:rsidRPr="00351A96">
              <w:rPr>
                <w:rFonts w:ascii="宋体" w:hAnsi="宋体"/>
                <w:bCs/>
                <w:szCs w:val="21"/>
                <w:lang w:val="zh-CN"/>
              </w:rPr>
              <w:t>内容包括</w:t>
            </w:r>
            <w:r w:rsidRPr="00351A96">
              <w:rPr>
                <w:rFonts w:ascii="宋体" w:hAnsi="宋体" w:hint="eastAsia"/>
                <w:bCs/>
                <w:szCs w:val="21"/>
                <w:lang w:val="zh-CN"/>
              </w:rPr>
              <w:t>：</w:t>
            </w:r>
            <w:r w:rsidRPr="00351A96">
              <w:rPr>
                <w:rFonts w:ascii="宋体" w:hAnsi="宋体"/>
                <w:bCs/>
                <w:szCs w:val="21"/>
              </w:rPr>
              <w:t>1．劳动者个人信息卡</w:t>
            </w:r>
            <w:r w:rsidRPr="00351A96">
              <w:rPr>
                <w:rFonts w:ascii="宋体" w:hAnsi="宋体" w:hint="eastAsia"/>
                <w:bCs/>
                <w:szCs w:val="21"/>
              </w:rPr>
              <w:t>；</w:t>
            </w:r>
            <w:r w:rsidRPr="00351A96">
              <w:rPr>
                <w:rFonts w:ascii="宋体" w:hAnsi="宋体"/>
                <w:bCs/>
                <w:szCs w:val="21"/>
              </w:rPr>
              <w:t>2．工作场所职业病危害因素检测结果</w:t>
            </w:r>
            <w:r w:rsidRPr="00351A96">
              <w:rPr>
                <w:rFonts w:ascii="宋体" w:hAnsi="宋体" w:hint="eastAsia"/>
                <w:bCs/>
                <w:szCs w:val="21"/>
              </w:rPr>
              <w:t>；</w:t>
            </w:r>
            <w:r w:rsidRPr="00351A96">
              <w:rPr>
                <w:rFonts w:ascii="宋体" w:hAnsi="宋体"/>
                <w:bCs/>
                <w:szCs w:val="21"/>
              </w:rPr>
              <w:t>3．历次职业健康检查结果及处理情况</w:t>
            </w:r>
            <w:r w:rsidRPr="00351A96">
              <w:rPr>
                <w:rFonts w:ascii="宋体" w:hAnsi="宋体" w:hint="eastAsia"/>
                <w:bCs/>
                <w:szCs w:val="21"/>
              </w:rPr>
              <w:t>；</w:t>
            </w:r>
            <w:r w:rsidRPr="00351A96">
              <w:rPr>
                <w:rFonts w:ascii="宋体" w:hAnsi="宋体"/>
                <w:bCs/>
                <w:szCs w:val="21"/>
              </w:rPr>
              <w:t>4．历次职业健康体检报告、职业病诊疗等资料</w:t>
            </w:r>
            <w:r w:rsidRPr="00351A96">
              <w:rPr>
                <w:rFonts w:ascii="宋体" w:hAnsi="宋体" w:hint="eastAsia"/>
                <w:bCs/>
                <w:szCs w:val="21"/>
              </w:rPr>
              <w:t>；</w:t>
            </w:r>
            <w:r w:rsidRPr="00351A96">
              <w:rPr>
                <w:rFonts w:ascii="宋体" w:hAnsi="宋体"/>
                <w:bCs/>
                <w:szCs w:val="21"/>
              </w:rPr>
              <w:t>5．其他职业健康监护资料</w:t>
            </w:r>
            <w:r w:rsidRPr="00351A96">
              <w:rPr>
                <w:rFonts w:ascii="宋体" w:hAnsi="宋体" w:hint="eastAsia"/>
                <w:bCs/>
                <w:szCs w:val="21"/>
              </w:rPr>
              <w:t>。</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6.6.11 劳动者职业健康监护及其档案</w:t>
            </w:r>
          </w:p>
          <w:p w:rsidR="000868BE" w:rsidRPr="00351A96" w:rsidRDefault="000868BE" w:rsidP="001F1881">
            <w:pPr>
              <w:tabs>
                <w:tab w:val="left" w:pos="7740"/>
              </w:tabs>
              <w:outlineLvl w:val="2"/>
              <w:rPr>
                <w:rFonts w:ascii="宋体" w:hAnsi="宋体"/>
                <w:bCs/>
                <w:szCs w:val="21"/>
                <w:lang w:val="zh-CN"/>
              </w:rPr>
            </w:pPr>
            <w:r w:rsidRPr="00351A96">
              <w:rPr>
                <w:rFonts w:ascii="宋体" w:hAnsi="宋体"/>
                <w:bCs/>
                <w:szCs w:val="21"/>
                <w:lang w:val="zh-CN"/>
              </w:rPr>
              <w:t>（</w:t>
            </w:r>
            <w:r w:rsidRPr="00351A96">
              <w:rPr>
                <w:rFonts w:ascii="宋体" w:hAnsi="宋体"/>
                <w:bCs/>
                <w:szCs w:val="21"/>
              </w:rPr>
              <w:t>1</w:t>
            </w:r>
            <w:r w:rsidRPr="00351A96">
              <w:rPr>
                <w:rFonts w:ascii="宋体" w:hAnsi="宋体"/>
                <w:bCs/>
                <w:szCs w:val="21"/>
                <w:lang w:val="zh-CN"/>
              </w:rPr>
              <w:t>）对从事接触职业病危害因素作业的劳动者，该公司应当按照《用人单位职业健康监护监督管理办法》、《职业健康监护技术规范》（GBZ188</w:t>
            </w:r>
            <w:r w:rsidRPr="00351A96">
              <w:rPr>
                <w:rFonts w:ascii="宋体" w:hAnsi="宋体"/>
                <w:bCs/>
                <w:szCs w:val="21"/>
              </w:rPr>
              <w:t>-2014</w:t>
            </w:r>
            <w:r w:rsidRPr="00351A96">
              <w:rPr>
                <w:rFonts w:ascii="宋体" w:hAnsi="宋体"/>
                <w:bCs/>
                <w:szCs w:val="21"/>
                <w:lang w:val="zh-CN"/>
              </w:rPr>
              <w:t>）等有关规定组织上岗前、在岗期间、离岗时的职业健康检查，并将检查结果书面如实告知劳动者。</w:t>
            </w:r>
          </w:p>
          <w:p w:rsidR="000868BE" w:rsidRPr="00351A96" w:rsidRDefault="000868BE" w:rsidP="001F1881">
            <w:pPr>
              <w:tabs>
                <w:tab w:val="left" w:pos="7740"/>
              </w:tabs>
              <w:outlineLvl w:val="2"/>
              <w:rPr>
                <w:rFonts w:ascii="宋体" w:hAnsi="宋体"/>
                <w:bCs/>
                <w:szCs w:val="21"/>
                <w:lang w:val="zh-CN"/>
              </w:rPr>
            </w:pPr>
            <w:r w:rsidRPr="00351A96">
              <w:rPr>
                <w:rFonts w:ascii="宋体" w:hAnsi="宋体"/>
                <w:bCs/>
                <w:szCs w:val="21"/>
                <w:lang w:val="zh-CN"/>
              </w:rPr>
              <w:t>（</w:t>
            </w:r>
            <w:r w:rsidRPr="00351A96">
              <w:rPr>
                <w:rFonts w:ascii="宋体" w:hAnsi="宋体"/>
                <w:bCs/>
                <w:szCs w:val="21"/>
              </w:rPr>
              <w:t>2</w:t>
            </w:r>
            <w:r w:rsidRPr="00351A96">
              <w:rPr>
                <w:rFonts w:ascii="宋体" w:hAnsi="宋体"/>
                <w:bCs/>
                <w:szCs w:val="21"/>
                <w:lang w:val="zh-CN"/>
              </w:rPr>
              <w:t>）该公司应按照</w:t>
            </w:r>
            <w:r w:rsidRPr="00351A96">
              <w:rPr>
                <w:rFonts w:ascii="宋体" w:hAnsi="宋体"/>
                <w:bCs/>
                <w:szCs w:val="21"/>
              </w:rPr>
              <w:t>《用人单位职业健康监护监督管理办法》（安监总局令[2012]第49号）、《职业卫生档案管理规范》（安</w:t>
            </w:r>
            <w:proofErr w:type="gramStart"/>
            <w:r w:rsidRPr="00351A96">
              <w:rPr>
                <w:rFonts w:ascii="宋体" w:hAnsi="宋体"/>
                <w:bCs/>
                <w:szCs w:val="21"/>
              </w:rPr>
              <w:t>监总厅安</w:t>
            </w:r>
            <w:proofErr w:type="gramEnd"/>
            <w:r w:rsidRPr="00351A96">
              <w:rPr>
                <w:rFonts w:ascii="宋体" w:hAnsi="宋体"/>
                <w:bCs/>
                <w:szCs w:val="21"/>
              </w:rPr>
              <w:t>健[2013]171号）</w:t>
            </w:r>
            <w:r w:rsidRPr="00351A96">
              <w:rPr>
                <w:rFonts w:ascii="宋体" w:hAnsi="宋体"/>
                <w:bCs/>
                <w:szCs w:val="21"/>
                <w:lang w:val="zh-CN"/>
              </w:rPr>
              <w:t>的规定，为劳动者建立职业健康监护档案，并按照规定的期限妥善保存。</w:t>
            </w:r>
          </w:p>
          <w:p w:rsidR="000868BE" w:rsidRPr="00351A96" w:rsidRDefault="000868BE" w:rsidP="001F1881">
            <w:pPr>
              <w:tabs>
                <w:tab w:val="left" w:pos="7740"/>
              </w:tabs>
              <w:outlineLvl w:val="2"/>
              <w:rPr>
                <w:rFonts w:ascii="宋体" w:hAnsi="宋体"/>
                <w:bCs/>
                <w:szCs w:val="21"/>
                <w:lang w:val="zh-CN"/>
              </w:rPr>
            </w:pPr>
            <w:r w:rsidRPr="00351A96">
              <w:rPr>
                <w:rFonts w:ascii="宋体" w:hAnsi="宋体"/>
                <w:bCs/>
                <w:szCs w:val="21"/>
                <w:lang w:val="zh-CN"/>
              </w:rPr>
              <w:t>劳动者个人职业健康监护档案应包括下列内容：</w:t>
            </w:r>
            <w:r w:rsidRPr="00351A96">
              <w:rPr>
                <w:rFonts w:ascii="宋体" w:hAnsi="宋体"/>
                <w:bCs/>
                <w:szCs w:val="21"/>
                <w:lang w:val="zh-CN"/>
              </w:rPr>
              <w:fldChar w:fldCharType="begin"/>
            </w:r>
            <w:r w:rsidRPr="00351A96">
              <w:rPr>
                <w:rFonts w:ascii="宋体" w:hAnsi="宋体"/>
                <w:bCs/>
                <w:szCs w:val="21"/>
                <w:lang w:val="zh-CN"/>
              </w:rPr>
              <w:instrText xml:space="preserve"> = 1 \* GB3 </w:instrText>
            </w:r>
            <w:r w:rsidRPr="00351A96">
              <w:rPr>
                <w:rFonts w:ascii="宋体" w:hAnsi="宋体"/>
                <w:bCs/>
                <w:szCs w:val="21"/>
                <w:lang w:val="zh-CN"/>
              </w:rPr>
              <w:fldChar w:fldCharType="separate"/>
            </w:r>
            <w:r w:rsidRPr="00351A96">
              <w:rPr>
                <w:rFonts w:ascii="宋体" w:hAnsi="宋体" w:hint="eastAsia"/>
                <w:bCs/>
                <w:szCs w:val="21"/>
                <w:lang w:val="zh-CN"/>
              </w:rPr>
              <w:t>①</w:t>
            </w:r>
            <w:r w:rsidRPr="00351A96">
              <w:rPr>
                <w:rFonts w:ascii="宋体" w:hAnsi="宋体"/>
                <w:bCs/>
                <w:szCs w:val="21"/>
                <w:lang w:val="x-none"/>
              </w:rPr>
              <w:fldChar w:fldCharType="end"/>
            </w:r>
            <w:r w:rsidRPr="00351A96">
              <w:rPr>
                <w:rFonts w:ascii="宋体" w:hAnsi="宋体"/>
                <w:bCs/>
                <w:szCs w:val="21"/>
                <w:lang w:val="zh-CN"/>
              </w:rPr>
              <w:t>劳动者个人信息卡；</w:t>
            </w:r>
            <w:r w:rsidRPr="00351A96">
              <w:rPr>
                <w:rFonts w:ascii="宋体" w:hAnsi="宋体"/>
                <w:bCs/>
                <w:szCs w:val="21"/>
                <w:lang w:val="zh-CN"/>
              </w:rPr>
              <w:fldChar w:fldCharType="begin"/>
            </w:r>
            <w:r w:rsidRPr="00351A96">
              <w:rPr>
                <w:rFonts w:ascii="宋体" w:hAnsi="宋体"/>
                <w:bCs/>
                <w:szCs w:val="21"/>
                <w:lang w:val="zh-CN"/>
              </w:rPr>
              <w:instrText xml:space="preserve"> = 2 \* GB3 </w:instrText>
            </w:r>
            <w:r w:rsidRPr="00351A96">
              <w:rPr>
                <w:rFonts w:ascii="宋体" w:hAnsi="宋体"/>
                <w:bCs/>
                <w:szCs w:val="21"/>
                <w:lang w:val="zh-CN"/>
              </w:rPr>
              <w:fldChar w:fldCharType="separate"/>
            </w:r>
            <w:r w:rsidRPr="00351A96">
              <w:rPr>
                <w:rFonts w:ascii="宋体" w:hAnsi="宋体" w:hint="eastAsia"/>
                <w:bCs/>
                <w:szCs w:val="21"/>
                <w:lang w:val="zh-CN"/>
              </w:rPr>
              <w:t>②</w:t>
            </w:r>
            <w:r w:rsidRPr="00351A96">
              <w:rPr>
                <w:rFonts w:ascii="宋体" w:hAnsi="宋体"/>
                <w:bCs/>
                <w:szCs w:val="21"/>
                <w:lang w:val="x-none"/>
              </w:rPr>
              <w:fldChar w:fldCharType="end"/>
            </w:r>
            <w:r w:rsidRPr="00351A96">
              <w:rPr>
                <w:rFonts w:ascii="宋体" w:hAnsi="宋体"/>
                <w:bCs/>
                <w:szCs w:val="21"/>
                <w:lang w:val="zh-CN"/>
              </w:rPr>
              <w:t>工作场所职业病危害因素检测结果；</w:t>
            </w:r>
            <w:r w:rsidRPr="00351A96">
              <w:rPr>
                <w:rFonts w:ascii="宋体" w:hAnsi="宋体"/>
                <w:bCs/>
                <w:szCs w:val="21"/>
                <w:lang w:val="zh-CN"/>
              </w:rPr>
              <w:fldChar w:fldCharType="begin"/>
            </w:r>
            <w:r w:rsidRPr="00351A96">
              <w:rPr>
                <w:rFonts w:ascii="宋体" w:hAnsi="宋体"/>
                <w:bCs/>
                <w:szCs w:val="21"/>
                <w:lang w:val="zh-CN"/>
              </w:rPr>
              <w:instrText xml:space="preserve"> = 3 \* GB3 </w:instrText>
            </w:r>
            <w:r w:rsidRPr="00351A96">
              <w:rPr>
                <w:rFonts w:ascii="宋体" w:hAnsi="宋体"/>
                <w:bCs/>
                <w:szCs w:val="21"/>
                <w:lang w:val="zh-CN"/>
              </w:rPr>
              <w:fldChar w:fldCharType="separate"/>
            </w:r>
            <w:r w:rsidRPr="00351A96">
              <w:rPr>
                <w:rFonts w:ascii="宋体" w:hAnsi="宋体" w:hint="eastAsia"/>
                <w:bCs/>
                <w:szCs w:val="21"/>
                <w:lang w:val="zh-CN"/>
              </w:rPr>
              <w:t>③</w:t>
            </w:r>
            <w:r w:rsidRPr="00351A96">
              <w:rPr>
                <w:rFonts w:ascii="宋体" w:hAnsi="宋体"/>
                <w:bCs/>
                <w:szCs w:val="21"/>
                <w:lang w:val="x-none"/>
              </w:rPr>
              <w:fldChar w:fldCharType="end"/>
            </w:r>
            <w:r w:rsidRPr="00351A96">
              <w:rPr>
                <w:rFonts w:ascii="宋体" w:hAnsi="宋体"/>
                <w:bCs/>
                <w:szCs w:val="21"/>
                <w:lang w:val="zh-CN"/>
              </w:rPr>
              <w:t>历次职业健康检查结果及处理情况；</w:t>
            </w:r>
            <w:r w:rsidRPr="00351A96">
              <w:rPr>
                <w:rFonts w:ascii="宋体" w:hAnsi="宋体"/>
                <w:bCs/>
                <w:szCs w:val="21"/>
                <w:lang w:val="zh-CN"/>
              </w:rPr>
              <w:fldChar w:fldCharType="begin"/>
            </w:r>
            <w:r w:rsidRPr="00351A96">
              <w:rPr>
                <w:rFonts w:ascii="宋体" w:hAnsi="宋体"/>
                <w:bCs/>
                <w:szCs w:val="21"/>
                <w:lang w:val="zh-CN"/>
              </w:rPr>
              <w:instrText xml:space="preserve"> = 4 \* GB3 </w:instrText>
            </w:r>
            <w:r w:rsidRPr="00351A96">
              <w:rPr>
                <w:rFonts w:ascii="宋体" w:hAnsi="宋体"/>
                <w:bCs/>
                <w:szCs w:val="21"/>
                <w:lang w:val="zh-CN"/>
              </w:rPr>
              <w:fldChar w:fldCharType="separate"/>
            </w:r>
            <w:r w:rsidRPr="00351A96">
              <w:rPr>
                <w:rFonts w:ascii="宋体" w:hAnsi="宋体" w:hint="eastAsia"/>
                <w:bCs/>
                <w:szCs w:val="21"/>
                <w:lang w:val="zh-CN"/>
              </w:rPr>
              <w:t>④</w:t>
            </w:r>
            <w:r w:rsidRPr="00351A96">
              <w:rPr>
                <w:rFonts w:ascii="宋体" w:hAnsi="宋体"/>
                <w:bCs/>
                <w:szCs w:val="21"/>
                <w:lang w:val="x-none"/>
              </w:rPr>
              <w:fldChar w:fldCharType="end"/>
            </w:r>
            <w:r w:rsidRPr="00351A96">
              <w:rPr>
                <w:rFonts w:ascii="宋体" w:hAnsi="宋体"/>
                <w:bCs/>
                <w:szCs w:val="21"/>
                <w:lang w:val="zh-CN"/>
              </w:rPr>
              <w:t>历次职业健康体检报告、职业病诊疗等资料；</w:t>
            </w:r>
            <w:r w:rsidRPr="00351A96">
              <w:rPr>
                <w:rFonts w:ascii="宋体" w:hAnsi="宋体"/>
                <w:bCs/>
                <w:szCs w:val="21"/>
                <w:lang w:val="zh-CN"/>
              </w:rPr>
              <w:fldChar w:fldCharType="begin"/>
            </w:r>
            <w:r w:rsidRPr="00351A96">
              <w:rPr>
                <w:rFonts w:ascii="宋体" w:hAnsi="宋体"/>
                <w:bCs/>
                <w:szCs w:val="21"/>
                <w:lang w:val="zh-CN"/>
              </w:rPr>
              <w:instrText xml:space="preserve"> = 5 \* GB3 </w:instrText>
            </w:r>
            <w:r w:rsidRPr="00351A96">
              <w:rPr>
                <w:rFonts w:ascii="宋体" w:hAnsi="宋体"/>
                <w:bCs/>
                <w:szCs w:val="21"/>
                <w:lang w:val="zh-CN"/>
              </w:rPr>
              <w:fldChar w:fldCharType="separate"/>
            </w:r>
            <w:r w:rsidRPr="00351A96">
              <w:rPr>
                <w:rFonts w:ascii="宋体" w:hAnsi="宋体" w:hint="eastAsia"/>
                <w:bCs/>
                <w:szCs w:val="21"/>
                <w:lang w:val="zh-CN"/>
              </w:rPr>
              <w:t>⑤</w:t>
            </w:r>
            <w:r w:rsidRPr="00351A96">
              <w:rPr>
                <w:rFonts w:ascii="宋体" w:hAnsi="宋体"/>
                <w:bCs/>
                <w:szCs w:val="21"/>
                <w:lang w:val="x-none"/>
              </w:rPr>
              <w:fldChar w:fldCharType="end"/>
            </w:r>
            <w:r w:rsidRPr="00351A96">
              <w:rPr>
                <w:rFonts w:ascii="宋体" w:hAnsi="宋体"/>
                <w:bCs/>
                <w:szCs w:val="21"/>
                <w:lang w:val="zh-CN"/>
              </w:rPr>
              <w:t>其他职业健康监护资料。</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6.6.12 职业病危害应急救援</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lang w:val="zh-CN"/>
              </w:rPr>
              <w:t>该公司应根据《生产经营单位生产安全事故应急预案编制导则》（GB/T29639-2013），编制一氧化碳、苯、甲苯、二甲苯中毒，汽油、柴油、燃料油、原油泄漏以及高温中暑应急救援预案，并定期组织其工人进行职业病危害事故应急救援预案演练。</w:t>
            </w:r>
            <w:bookmarkStart w:id="19" w:name="_Toc291614506"/>
            <w:bookmarkStart w:id="20" w:name="_Toc271187511"/>
            <w:bookmarkStart w:id="21" w:name="_Toc580"/>
            <w:bookmarkStart w:id="22" w:name="_Toc9910"/>
          </w:p>
          <w:p w:rsidR="000868BE" w:rsidRPr="00351A96" w:rsidRDefault="000868BE" w:rsidP="001F1881">
            <w:pPr>
              <w:tabs>
                <w:tab w:val="left" w:pos="7740"/>
              </w:tabs>
              <w:outlineLvl w:val="2"/>
              <w:rPr>
                <w:rFonts w:ascii="宋体" w:hAnsi="宋体"/>
                <w:bCs/>
                <w:szCs w:val="21"/>
              </w:rPr>
            </w:pPr>
            <w:bookmarkStart w:id="23" w:name="_Toc455660371"/>
            <w:bookmarkStart w:id="24" w:name="_Toc465152735"/>
            <w:bookmarkEnd w:id="19"/>
            <w:bookmarkEnd w:id="20"/>
            <w:bookmarkEnd w:id="21"/>
            <w:bookmarkEnd w:id="22"/>
            <w:r w:rsidRPr="00351A96">
              <w:rPr>
                <w:rFonts w:ascii="宋体" w:hAnsi="宋体"/>
                <w:bCs/>
                <w:szCs w:val="21"/>
              </w:rPr>
              <w:t>6.6.13外委外包工程的职业病防治建议</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企业在进行工程外委外包时，要对</w:t>
            </w:r>
            <w:proofErr w:type="gramStart"/>
            <w:r w:rsidRPr="00351A96">
              <w:rPr>
                <w:rFonts w:ascii="宋体" w:hAnsi="宋体"/>
                <w:bCs/>
                <w:szCs w:val="21"/>
              </w:rPr>
              <w:t>拟承包</w:t>
            </w:r>
            <w:proofErr w:type="gramEnd"/>
            <w:r w:rsidRPr="00351A96">
              <w:rPr>
                <w:rFonts w:ascii="宋体" w:hAnsi="宋体"/>
                <w:bCs/>
                <w:szCs w:val="21"/>
              </w:rPr>
              <w:t>工程的单位资质、人员资质、技术装备状况等进行严格审查，不得将工程发包给不具备相应资质和没有职业病防护条件的单位。要加强对外委外包工程的职业健康管理，将外委外包单位和人员纳入职业卫生管理范围。加强对外委外包单位作业现场的巡查检查，发现违反职业危害防治操作规程或施工人员不佩戴防护用品的，要立即进行纠正并采取相应的防护措施。</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6.6.14</w:t>
            </w:r>
            <w:r w:rsidRPr="00351A96">
              <w:rPr>
                <w:rFonts w:ascii="宋体" w:hAnsi="宋体" w:hint="eastAsia"/>
                <w:bCs/>
                <w:szCs w:val="21"/>
              </w:rPr>
              <w:t>职业病</w:t>
            </w:r>
            <w:r w:rsidRPr="00351A96">
              <w:rPr>
                <w:rFonts w:ascii="宋体" w:hAnsi="宋体"/>
                <w:bCs/>
                <w:szCs w:val="21"/>
              </w:rPr>
              <w:t>危害信息公示</w:t>
            </w:r>
          </w:p>
          <w:p w:rsidR="000868BE" w:rsidRPr="00351A96" w:rsidRDefault="000868BE" w:rsidP="001F1881">
            <w:pPr>
              <w:tabs>
                <w:tab w:val="left" w:pos="7740"/>
              </w:tabs>
              <w:outlineLvl w:val="2"/>
              <w:rPr>
                <w:rFonts w:ascii="宋体" w:hAnsi="宋体" w:hint="eastAsia"/>
                <w:bCs/>
                <w:szCs w:val="21"/>
              </w:rPr>
            </w:pPr>
            <w:r w:rsidRPr="00351A96">
              <w:rPr>
                <w:rFonts w:ascii="宋体" w:hAnsi="宋体" w:hint="eastAsia"/>
                <w:bCs/>
                <w:szCs w:val="21"/>
              </w:rPr>
              <w:t>企业应当通过公告栏、网站等方式及时公布建设项目职业病危害预评价、职业病防护设施设计、职业病危害控制效果评价的承担单位、评价结论、评审时间及评审意见，以及职业病防护设施验收时间、验收方案和验收意见等信息，供本单位劳动者和安全生产监督管理部门查询。</w:t>
            </w:r>
          </w:p>
          <w:p w:rsidR="000868BE" w:rsidRPr="00351A96" w:rsidRDefault="000868BE" w:rsidP="001F1881">
            <w:pPr>
              <w:tabs>
                <w:tab w:val="left" w:pos="7740"/>
              </w:tabs>
              <w:outlineLvl w:val="2"/>
              <w:rPr>
                <w:rFonts w:ascii="宋体" w:hAnsi="宋体"/>
                <w:bCs/>
                <w:szCs w:val="21"/>
                <w:lang w:val="zh-CN"/>
              </w:rPr>
            </w:pPr>
            <w:bookmarkStart w:id="25" w:name="_Toc481764468"/>
            <w:r w:rsidRPr="00351A96">
              <w:rPr>
                <w:rFonts w:ascii="宋体" w:hAnsi="宋体"/>
                <w:bCs/>
                <w:szCs w:val="21"/>
              </w:rPr>
              <w:t>6</w:t>
            </w:r>
            <w:r w:rsidRPr="00351A96">
              <w:rPr>
                <w:rFonts w:ascii="宋体" w:hAnsi="宋体"/>
                <w:bCs/>
                <w:szCs w:val="21"/>
                <w:lang w:val="zh-CN"/>
              </w:rPr>
              <w:t>.</w:t>
            </w:r>
            <w:r w:rsidRPr="00351A96">
              <w:rPr>
                <w:rFonts w:ascii="宋体" w:hAnsi="宋体"/>
                <w:bCs/>
                <w:szCs w:val="21"/>
              </w:rPr>
              <w:t xml:space="preserve">7 </w:t>
            </w:r>
            <w:r w:rsidRPr="00351A96">
              <w:rPr>
                <w:rFonts w:ascii="宋体" w:hAnsi="宋体"/>
                <w:bCs/>
                <w:szCs w:val="21"/>
                <w:lang w:val="zh-CN"/>
              </w:rPr>
              <w:t>施工期职业病防护</w:t>
            </w:r>
            <w:r w:rsidRPr="00351A96">
              <w:rPr>
                <w:rFonts w:ascii="宋体" w:hAnsi="宋体"/>
                <w:bCs/>
                <w:szCs w:val="21"/>
              </w:rPr>
              <w:t>补充建议</w:t>
            </w:r>
            <w:bookmarkEnd w:id="23"/>
            <w:bookmarkEnd w:id="24"/>
            <w:bookmarkEnd w:id="25"/>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针对拟建项目施工过程的职业卫生管理，提出如下控制职业病危害的措施与建议：</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（1）建设项目职业病防护设施应由取得相应资质的施工单位负责施工，并与建设项目主体工程同时进行。在该项目的总承包及项目分包时，应承包给具有相应资质的单位，并明确双方的责</w:t>
            </w:r>
            <w:r w:rsidRPr="00351A96">
              <w:rPr>
                <w:rFonts w:ascii="宋体" w:hAnsi="宋体"/>
                <w:bCs/>
                <w:szCs w:val="21"/>
              </w:rPr>
              <w:lastRenderedPageBreak/>
              <w:t>任。</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（2）施工单位应根据职业病危害的特点制定相应的职业卫生管理制度及操作规程、根据施工规模配备专职或兼职的职业卫生管理人员。</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3）施工单位应建立健全职业卫生各项管理制度，包括职业病危害防治责任制度、职业病危害警示与告知制度、职业病防治宣传教育培训制度、职业病防护设施维护检修制度、职业病防护用品管理制度、职业病危害事故处置与报告制度、职业病危害应急救援与管理制度、岗位职业卫生操作规程等。</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（4）施工单位</w:t>
            </w:r>
            <w:proofErr w:type="gramStart"/>
            <w:r w:rsidRPr="00351A96">
              <w:rPr>
                <w:rFonts w:ascii="宋体" w:hAnsi="宋体"/>
                <w:bCs/>
                <w:szCs w:val="21"/>
              </w:rPr>
              <w:t>应选择不产生</w:t>
            </w:r>
            <w:proofErr w:type="gramEnd"/>
            <w:r w:rsidRPr="00351A96">
              <w:rPr>
                <w:rFonts w:ascii="宋体" w:hAnsi="宋体"/>
                <w:bCs/>
                <w:szCs w:val="21"/>
              </w:rPr>
              <w:t>或少产生职业病危害的建筑材料、施工设备和施工工艺；配备有效的职业病危害防护设施，使工作场所职业病危害因素的浓强度符合职业接触限值。职业病防护设施应进行经常性的危害、检修，确保其处于正常状态。</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（5）施工单位应在项目施工现场入口处的醒目位置设置公告栏、在施工岗位设置警示标示和说明，使进入施工现场的相关人员知悉施工现场存在的职业病危害因素及其对人体健康的危害后果和防护措施。</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（6）施工单位应制</w:t>
            </w:r>
            <w:proofErr w:type="gramStart"/>
            <w:r w:rsidRPr="00351A96">
              <w:rPr>
                <w:rFonts w:ascii="宋体" w:hAnsi="宋体"/>
                <w:bCs/>
                <w:szCs w:val="21"/>
              </w:rPr>
              <w:t>定职业</w:t>
            </w:r>
            <w:proofErr w:type="gramEnd"/>
            <w:r w:rsidRPr="00351A96">
              <w:rPr>
                <w:rFonts w:ascii="宋体" w:hAnsi="宋体"/>
                <w:bCs/>
                <w:szCs w:val="21"/>
              </w:rPr>
              <w:t>卫生管理规定和操作规程，规定施工人员正确使用施工工具，在施工地点的上风向施工。制定合理的劳动制度，加强施工过程中职业卫生管理、教育培训、应急救援培训。</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（7）施工单位应对施工现场定期进行职业病危害因素检测，对施工人员进行职业健康体检。</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（8）施工单位应为作业人员配备有效的个体防护用品，并要求正确佩戴。如防护服、防辐射服、防护手套、防噪声耳塞、防尘口罩、防尘面罩、防毒面罩、护目镜等。</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9）施工单位应在有毒化学品施工现场附近设置盥洗设备、配备个人专用更衣箱；使用高毒物品的工作场所还应设置淋浴间，其工作服、工作鞋帽必须存放在高毒作业区域内；接触经皮肤吸收及局部作用危险性大的毒物，应在工作岗位附近设置</w:t>
            </w:r>
            <w:proofErr w:type="gramStart"/>
            <w:r w:rsidRPr="00351A96">
              <w:rPr>
                <w:rFonts w:ascii="宋体" w:hAnsi="宋体"/>
                <w:bCs/>
                <w:szCs w:val="21"/>
              </w:rPr>
              <w:t>不</w:t>
            </w:r>
            <w:proofErr w:type="gramEnd"/>
            <w:r w:rsidRPr="00351A96">
              <w:rPr>
                <w:rFonts w:ascii="宋体" w:hAnsi="宋体"/>
                <w:bCs/>
                <w:szCs w:val="21"/>
              </w:rPr>
              <w:t>断水应急</w:t>
            </w:r>
            <w:proofErr w:type="gramStart"/>
            <w:r w:rsidRPr="00351A96">
              <w:rPr>
                <w:rFonts w:ascii="宋体" w:hAnsi="宋体"/>
                <w:bCs/>
                <w:szCs w:val="21"/>
              </w:rPr>
              <w:t>洗眼器和</w:t>
            </w:r>
            <w:proofErr w:type="gramEnd"/>
            <w:r w:rsidRPr="00351A96">
              <w:rPr>
                <w:rFonts w:ascii="宋体" w:hAnsi="宋体"/>
                <w:bCs/>
                <w:szCs w:val="21"/>
              </w:rPr>
              <w:t>冲淋器。</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10）施工单位应采取湿式作业，施工现场粉尘浓度较大时定时喷水，降低空气中粉尘浓度。设置局部防尘设施和净化排放装置。粉尘量大的加强局部通风，作业人员佩戴符合要求的防尘口罩。接触化学毒物的作业人员作业环境为开放式露天作业时，佩戴好防毒面罩；密闭空间作业时，除加强换气通风外，佩戴好防毒面罩。</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11）施工单位应建立应急救援机构或组织，针对不同施工阶段可能发生的各种职业病危害事故制定相应的应急救援预案，并定期组织演练，并及时修订应急救援预案。施工现场配备受过专业训练的急救员，配备急救箱。与就近医疗机构建立合作关系，以便急性职业病危害事故时能够及时获得医疗救援援助。</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12）施工现场或附近应设置清洁饮用水供应设施；为劳动者提供符合营养和卫生要求的食品，并采取预防食物中毒的措施。施工现场或附近设置符合卫生要求的就餐场所、更衣室、浴室、厕所、盥洗设施，并保证设施完好。为劳动者提供符合卫生要求的休息场所，休息场所应设置男女卫生间、</w:t>
            </w:r>
            <w:r w:rsidRPr="00351A96">
              <w:rPr>
                <w:rFonts w:ascii="宋体" w:hAnsi="宋体" w:hint="eastAsia"/>
                <w:bCs/>
                <w:szCs w:val="21"/>
              </w:rPr>
              <w:t>盥洗</w:t>
            </w:r>
            <w:r w:rsidRPr="00351A96">
              <w:rPr>
                <w:rFonts w:ascii="宋体" w:hAnsi="宋体"/>
                <w:bCs/>
                <w:szCs w:val="21"/>
              </w:rPr>
              <w:t>设施，设置清洁饮用水、防暑降温、防蚊虫、防潮设施，禁止在尚未竣工的建筑物内设置集体宿舍。施工现场、</w:t>
            </w:r>
            <w:proofErr w:type="gramStart"/>
            <w:r w:rsidRPr="00351A96">
              <w:rPr>
                <w:rFonts w:ascii="宋体" w:hAnsi="宋体"/>
                <w:bCs/>
                <w:szCs w:val="21"/>
              </w:rPr>
              <w:t>辅助用室应</w:t>
            </w:r>
            <w:proofErr w:type="gramEnd"/>
            <w:r w:rsidRPr="00351A96">
              <w:rPr>
                <w:rFonts w:ascii="宋体" w:hAnsi="宋体"/>
                <w:bCs/>
                <w:szCs w:val="21"/>
              </w:rPr>
              <w:t>采用合适的照明器具。</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13）建设单位职业卫生管理部门负责制定本单位承包商（工程施工总承包商及分包商、物资供应服务商、工程监理商等）职业卫生管理规定和考核实施细则，对承包商进行年度职业卫生资质审查，对工程合同及管理协议职业卫生内容进行会审，对施工方案职业卫生工作措施进行审核确认，对施工现场和承包商急性职业中毒事件处理进行监督、检查和考核，并定期公布。</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建设单位工程项目管理部门负责监督检查工程项目职业卫生工作措施的具体落实情况，对查出的问题督促承包商整改，并跟踪检查。在项目完工后对承包商职业卫生业绩进行评价。建设单位在与承包商签订的工程合同及管理协议中，应明确双方各自的职业卫生监督及职业病危害防治主体责任和具体措施。工程项目实行总承包的，分包合同中应明确双方各自的职业病危害防治主体责任。涉及到职业健康体检、个体劳动防护用品配备、防暑降温及防寒保暖措施、应急</w:t>
            </w:r>
            <w:r w:rsidRPr="00351A96">
              <w:rPr>
                <w:rFonts w:ascii="宋体" w:hAnsi="宋体"/>
                <w:bCs/>
                <w:szCs w:val="21"/>
              </w:rPr>
              <w:lastRenderedPageBreak/>
              <w:t>救援设施等与职业卫生工作有关费用及管理主体的，应予以明确。</w:t>
            </w:r>
          </w:p>
          <w:p w:rsidR="000868BE" w:rsidRPr="00351A96" w:rsidRDefault="000868BE" w:rsidP="001F1881">
            <w:pPr>
              <w:tabs>
                <w:tab w:val="left" w:pos="7740"/>
              </w:tabs>
              <w:ind w:firstLineChars="200" w:firstLine="420"/>
              <w:outlineLvl w:val="2"/>
              <w:rPr>
                <w:rFonts w:ascii="宋体" w:hAnsi="宋体" w:hint="eastAsia"/>
                <w:szCs w:val="21"/>
              </w:rPr>
            </w:pPr>
            <w:r w:rsidRPr="00351A96">
              <w:rPr>
                <w:rFonts w:ascii="宋体" w:hAnsi="宋体"/>
                <w:bCs/>
                <w:szCs w:val="21"/>
              </w:rPr>
              <w:t>承包商承担用人单位职业病危害防治主体责任，建设单位负责对其职业卫生管理进行监督。该项目如果实行总承包，工程（施工）总承包商应配备专职职业卫生管理人员，统一负责工程现场的职业病危害防治管理。该项目承包商在项目建设结束后向建设单位提供建设施工过程职业病危害防治总结报告</w:t>
            </w:r>
            <w:bookmarkEnd w:id="7"/>
          </w:p>
        </w:tc>
      </w:tr>
      <w:tr w:rsidR="000868BE" w:rsidRPr="00351A96" w:rsidTr="001F1881">
        <w:trPr>
          <w:trHeight w:val="2894"/>
          <w:jc w:val="center"/>
        </w:trPr>
        <w:tc>
          <w:tcPr>
            <w:tcW w:w="822" w:type="pct"/>
            <w:tcBorders>
              <w:left w:val="single" w:sz="12" w:space="0" w:color="000000"/>
              <w:bottom w:val="single" w:sz="12" w:space="0" w:color="000000"/>
            </w:tcBorders>
          </w:tcPr>
          <w:p w:rsidR="000868BE" w:rsidRPr="00351A96" w:rsidRDefault="000868BE" w:rsidP="001F1881">
            <w:pPr>
              <w:spacing w:line="420" w:lineRule="exact"/>
              <w:rPr>
                <w:rFonts w:ascii="宋体" w:hAnsi="宋体"/>
                <w:szCs w:val="21"/>
              </w:rPr>
            </w:pPr>
            <w:r w:rsidRPr="00351A96">
              <w:rPr>
                <w:rFonts w:ascii="宋体" w:hAnsi="宋体" w:hint="eastAsia"/>
                <w:szCs w:val="21"/>
              </w:rPr>
              <w:lastRenderedPageBreak/>
              <w:t>技术审查专家组评审意见</w:t>
            </w:r>
          </w:p>
        </w:tc>
        <w:tc>
          <w:tcPr>
            <w:tcW w:w="4178" w:type="pct"/>
            <w:gridSpan w:val="5"/>
            <w:tcBorders>
              <w:bottom w:val="single" w:sz="12" w:space="0" w:color="000000"/>
              <w:right w:val="single" w:sz="12" w:space="0" w:color="000000"/>
            </w:tcBorders>
          </w:tcPr>
          <w:p w:rsidR="000868BE" w:rsidRPr="00351A96" w:rsidRDefault="000868BE" w:rsidP="001F1881">
            <w:pPr>
              <w:rPr>
                <w:rFonts w:ascii="宋体" w:hAnsi="宋体" w:hint="eastAsia"/>
                <w:szCs w:val="21"/>
              </w:rPr>
            </w:pPr>
            <w:r w:rsidRPr="00351A96">
              <w:rPr>
                <w:rFonts w:ascii="宋体" w:hAnsi="宋体" w:hint="eastAsia"/>
                <w:szCs w:val="21"/>
              </w:rPr>
              <w:t>一、评审意见</w:t>
            </w:r>
          </w:p>
          <w:p w:rsidR="000868BE" w:rsidRPr="00351A96" w:rsidRDefault="000868BE" w:rsidP="001F1881">
            <w:pPr>
              <w:rPr>
                <w:rFonts w:ascii="宋体" w:hAnsi="宋体" w:hint="eastAsia"/>
                <w:szCs w:val="21"/>
              </w:rPr>
            </w:pPr>
            <w:r w:rsidRPr="00351A96">
              <w:rPr>
                <w:rFonts w:ascii="宋体" w:hAnsi="宋体" w:hint="eastAsia"/>
                <w:szCs w:val="21"/>
              </w:rPr>
              <w:t>1、《预评价报告》对施工过程中及建成后可能产生职业病危害因素的工作场所、工艺设备、技术材料等</w:t>
            </w:r>
            <w:proofErr w:type="gramStart"/>
            <w:r w:rsidRPr="00351A96">
              <w:rPr>
                <w:rFonts w:ascii="宋体" w:hAnsi="宋体" w:hint="eastAsia"/>
                <w:szCs w:val="21"/>
              </w:rPr>
              <w:t>描述较</w:t>
            </w:r>
            <w:proofErr w:type="gramEnd"/>
            <w:r w:rsidRPr="00351A96">
              <w:rPr>
                <w:rFonts w:ascii="宋体" w:hAnsi="宋体" w:hint="eastAsia"/>
                <w:szCs w:val="21"/>
              </w:rPr>
              <w:t>完整、准确；</w:t>
            </w:r>
          </w:p>
          <w:p w:rsidR="000868BE" w:rsidRPr="00351A96" w:rsidRDefault="000868BE" w:rsidP="001F1881">
            <w:pPr>
              <w:rPr>
                <w:rFonts w:ascii="宋体" w:hAnsi="宋体" w:hint="eastAsia"/>
                <w:szCs w:val="21"/>
              </w:rPr>
            </w:pPr>
            <w:r w:rsidRPr="00351A96">
              <w:rPr>
                <w:rFonts w:ascii="宋体" w:hAnsi="宋体" w:hint="eastAsia"/>
                <w:szCs w:val="21"/>
              </w:rPr>
              <w:t>2、《预评价报告》对建设项目施工过程中及建成后可能产生的职业病危害因素及对劳动者健康危害程度进行了分析与评价；</w:t>
            </w:r>
          </w:p>
          <w:p w:rsidR="000868BE" w:rsidRPr="00351A96" w:rsidRDefault="000868BE" w:rsidP="001F1881">
            <w:pPr>
              <w:rPr>
                <w:rFonts w:ascii="宋体" w:hAnsi="宋体" w:hint="eastAsia"/>
                <w:szCs w:val="21"/>
              </w:rPr>
            </w:pPr>
            <w:r w:rsidRPr="00351A96">
              <w:rPr>
                <w:rFonts w:ascii="宋体" w:hAnsi="宋体" w:hint="eastAsia"/>
                <w:szCs w:val="21"/>
              </w:rPr>
              <w:t>3、建设项目职业病危害类别判定准确；</w:t>
            </w:r>
          </w:p>
          <w:p w:rsidR="000868BE" w:rsidRPr="00351A96" w:rsidRDefault="000868BE" w:rsidP="001F1881">
            <w:pPr>
              <w:rPr>
                <w:rFonts w:ascii="宋体" w:hAnsi="宋体" w:hint="eastAsia"/>
                <w:szCs w:val="21"/>
              </w:rPr>
            </w:pPr>
            <w:r w:rsidRPr="00351A96">
              <w:rPr>
                <w:rFonts w:ascii="宋体" w:hAnsi="宋体" w:hint="eastAsia"/>
                <w:szCs w:val="21"/>
              </w:rPr>
              <w:t>4、《预评价报告》对建设项目施工过程中及建成后拟设置的职业病防护设施和个体防护用品进行了分析与评价；</w:t>
            </w:r>
          </w:p>
          <w:p w:rsidR="000868BE" w:rsidRPr="00351A96" w:rsidRDefault="000868BE" w:rsidP="001F1881">
            <w:pPr>
              <w:rPr>
                <w:rFonts w:ascii="宋体" w:hAnsi="宋体" w:hint="eastAsia"/>
                <w:szCs w:val="21"/>
              </w:rPr>
            </w:pPr>
            <w:r w:rsidRPr="00351A96">
              <w:rPr>
                <w:rFonts w:ascii="宋体" w:hAnsi="宋体" w:hint="eastAsia"/>
                <w:szCs w:val="21"/>
              </w:rPr>
              <w:t>5、《预评价报告》对职业卫生管理机构设置和职业卫生管理人员配置及有关制度建设的建议符合要求；</w:t>
            </w:r>
          </w:p>
          <w:p w:rsidR="000868BE" w:rsidRPr="00351A96" w:rsidRDefault="000868BE" w:rsidP="001F1881">
            <w:pPr>
              <w:rPr>
                <w:rFonts w:ascii="宋体" w:hAnsi="宋体" w:hint="eastAsia"/>
                <w:szCs w:val="21"/>
              </w:rPr>
            </w:pPr>
            <w:r w:rsidRPr="00351A96">
              <w:rPr>
                <w:rFonts w:ascii="宋体" w:hAnsi="宋体" w:hint="eastAsia"/>
                <w:szCs w:val="21"/>
              </w:rPr>
              <w:t>6、《预评价报告》针对建设项目施工过程中及建成后提出了职业病防护措施及建议；</w:t>
            </w:r>
          </w:p>
          <w:p w:rsidR="000868BE" w:rsidRPr="00351A96" w:rsidRDefault="000868BE" w:rsidP="001F1881">
            <w:pPr>
              <w:rPr>
                <w:rFonts w:ascii="宋体" w:hAnsi="宋体" w:hint="eastAsia"/>
                <w:szCs w:val="21"/>
              </w:rPr>
            </w:pPr>
            <w:r w:rsidRPr="00351A96">
              <w:rPr>
                <w:rFonts w:ascii="宋体" w:hAnsi="宋体" w:hint="eastAsia"/>
                <w:szCs w:val="21"/>
              </w:rPr>
              <w:t>7、《预评价报告》结论正确。</w:t>
            </w:r>
          </w:p>
          <w:p w:rsidR="000868BE" w:rsidRPr="00351A96" w:rsidRDefault="000868BE" w:rsidP="001F1881">
            <w:pPr>
              <w:rPr>
                <w:rFonts w:ascii="宋体" w:hAnsi="宋体" w:hint="eastAsia"/>
                <w:szCs w:val="21"/>
              </w:rPr>
            </w:pPr>
            <w:r w:rsidRPr="00351A96">
              <w:rPr>
                <w:rFonts w:ascii="宋体" w:hAnsi="宋体" w:hint="eastAsia"/>
                <w:szCs w:val="21"/>
              </w:rPr>
              <w:t>二、专家组建议</w:t>
            </w:r>
          </w:p>
          <w:p w:rsidR="000868BE" w:rsidRPr="00351A96" w:rsidRDefault="000868BE" w:rsidP="001F1881">
            <w:pPr>
              <w:rPr>
                <w:rFonts w:ascii="宋体" w:hAnsi="宋体"/>
                <w:szCs w:val="21"/>
              </w:rPr>
            </w:pPr>
            <w:r w:rsidRPr="00351A96">
              <w:rPr>
                <w:rFonts w:ascii="宋体" w:hAnsi="宋体" w:hint="eastAsia"/>
                <w:szCs w:val="21"/>
              </w:rPr>
              <w:t>1、附件P25，</w:t>
            </w:r>
            <w:r w:rsidRPr="00351A96">
              <w:rPr>
                <w:rFonts w:ascii="宋体" w:hAnsi="宋体"/>
                <w:szCs w:val="21"/>
              </w:rPr>
              <w:t>对类比工程存在的职业病危害因素进行了测量，测量内容包括工频电场、噪声和高温，测量结果中各项职业病危害因素均符合职业接触限值要求。</w:t>
            </w:r>
            <w:r w:rsidRPr="00351A96">
              <w:rPr>
                <w:rFonts w:ascii="宋体" w:hAnsi="宋体" w:hint="eastAsia"/>
                <w:szCs w:val="21"/>
              </w:rPr>
              <w:t>实际高温未检测；</w:t>
            </w:r>
          </w:p>
          <w:p w:rsidR="000868BE" w:rsidRPr="00351A96" w:rsidRDefault="000868BE" w:rsidP="001F1881">
            <w:pPr>
              <w:rPr>
                <w:rFonts w:ascii="宋体" w:hAnsi="宋体"/>
                <w:szCs w:val="21"/>
              </w:rPr>
            </w:pPr>
            <w:r w:rsidRPr="00351A96">
              <w:rPr>
                <w:rFonts w:ascii="宋体" w:hAnsi="宋体" w:hint="eastAsia"/>
                <w:szCs w:val="21"/>
              </w:rPr>
              <w:t>2、落实本项目是否会</w:t>
            </w:r>
            <w:proofErr w:type="gramStart"/>
            <w:r w:rsidRPr="00351A96">
              <w:rPr>
                <w:rFonts w:ascii="宋体" w:hAnsi="宋体" w:hint="eastAsia"/>
                <w:szCs w:val="21"/>
              </w:rPr>
              <w:t>使用使用</w:t>
            </w:r>
            <w:proofErr w:type="gramEnd"/>
            <w:r w:rsidRPr="00351A96">
              <w:rPr>
                <w:rFonts w:ascii="宋体" w:hAnsi="宋体" w:hint="eastAsia"/>
                <w:szCs w:val="21"/>
              </w:rPr>
              <w:t>免维护蓄电池组，如果使用，应简单分析一下；</w:t>
            </w:r>
          </w:p>
          <w:p w:rsidR="000868BE" w:rsidRPr="00351A96" w:rsidRDefault="000868BE" w:rsidP="001F1881">
            <w:pPr>
              <w:rPr>
                <w:rFonts w:ascii="宋体" w:hAnsi="宋体" w:hint="eastAsia"/>
                <w:szCs w:val="21"/>
              </w:rPr>
            </w:pPr>
            <w:r w:rsidRPr="00351A96">
              <w:rPr>
                <w:rFonts w:ascii="宋体" w:hAnsi="宋体"/>
                <w:szCs w:val="21"/>
              </w:rPr>
              <w:t>3、</w:t>
            </w:r>
            <w:r w:rsidRPr="00351A96">
              <w:rPr>
                <w:rFonts w:ascii="宋体" w:hAnsi="宋体" w:hint="eastAsia"/>
                <w:szCs w:val="21"/>
              </w:rPr>
              <w:t>类比检测噪声应按每周工作时间44小时进行换算；</w:t>
            </w:r>
          </w:p>
          <w:p w:rsidR="000868BE" w:rsidRPr="00351A96" w:rsidRDefault="000868BE" w:rsidP="001F1881">
            <w:pPr>
              <w:rPr>
                <w:rFonts w:ascii="宋体" w:hAnsi="宋体"/>
                <w:szCs w:val="21"/>
              </w:rPr>
            </w:pPr>
            <w:r w:rsidRPr="00351A96">
              <w:rPr>
                <w:rFonts w:ascii="宋体" w:hAnsi="宋体" w:hint="eastAsia"/>
                <w:szCs w:val="21"/>
              </w:rPr>
              <w:t>4、本项目虽为新建项目，但上级企业已经存在，企业现有职业卫生管理已存在，评价时应结合现实情况，完善分析与建议；</w:t>
            </w:r>
          </w:p>
          <w:p w:rsidR="000868BE" w:rsidRPr="00351A96" w:rsidRDefault="000868BE" w:rsidP="001F1881">
            <w:pPr>
              <w:rPr>
                <w:rFonts w:ascii="宋体" w:hAnsi="宋体"/>
                <w:szCs w:val="21"/>
              </w:rPr>
            </w:pPr>
            <w:r w:rsidRPr="00351A96">
              <w:rPr>
                <w:rFonts w:ascii="宋体" w:hAnsi="宋体"/>
                <w:szCs w:val="21"/>
              </w:rPr>
              <w:t>5、</w:t>
            </w:r>
            <w:r w:rsidRPr="00351A96">
              <w:rPr>
                <w:rFonts w:ascii="宋体" w:hAnsi="宋体" w:hint="eastAsia"/>
                <w:szCs w:val="21"/>
              </w:rPr>
              <w:t>完善开关室、配电室等通风情况；</w:t>
            </w:r>
          </w:p>
          <w:p w:rsidR="000868BE" w:rsidRPr="00351A96" w:rsidRDefault="000868BE" w:rsidP="001F1881">
            <w:pPr>
              <w:rPr>
                <w:rFonts w:ascii="宋体" w:hAnsi="宋体" w:hint="eastAsia"/>
                <w:szCs w:val="21"/>
              </w:rPr>
            </w:pPr>
            <w:r w:rsidRPr="00351A96">
              <w:rPr>
                <w:rFonts w:ascii="宋体" w:hAnsi="宋体" w:hint="eastAsia"/>
                <w:szCs w:val="21"/>
              </w:rPr>
              <w:t>6</w:t>
            </w:r>
            <w:r w:rsidRPr="00351A96">
              <w:rPr>
                <w:rFonts w:ascii="宋体" w:hAnsi="宋体"/>
                <w:szCs w:val="21"/>
              </w:rPr>
              <w:t>、</w:t>
            </w:r>
            <w:r w:rsidRPr="00351A96">
              <w:rPr>
                <w:rFonts w:ascii="宋体" w:hAnsi="宋体" w:hint="eastAsia"/>
                <w:szCs w:val="21"/>
              </w:rPr>
              <w:t>落实专家的其他意见。</w:t>
            </w:r>
          </w:p>
        </w:tc>
      </w:tr>
    </w:tbl>
    <w:p w:rsidR="000868BE" w:rsidRPr="00351A96" w:rsidRDefault="000868BE" w:rsidP="000868BE">
      <w:pPr>
        <w:spacing w:line="560" w:lineRule="exact"/>
        <w:ind w:firstLine="645"/>
        <w:rPr>
          <w:rFonts w:ascii="仿宋_GB2312"/>
          <w:szCs w:val="32"/>
        </w:rPr>
      </w:pPr>
    </w:p>
    <w:p w:rsidR="000868BE" w:rsidRPr="00351A96" w:rsidRDefault="000868BE" w:rsidP="000868BE">
      <w:pPr>
        <w:jc w:val="center"/>
      </w:pPr>
    </w:p>
    <w:p w:rsidR="000868BE" w:rsidRDefault="000868BE"/>
    <w:p w:rsidR="000868BE" w:rsidRDefault="000868BE">
      <w:pPr>
        <w:widowControl/>
        <w:jc w:val="left"/>
      </w:pPr>
      <w:r>
        <w:br w:type="page"/>
      </w:r>
    </w:p>
    <w:p w:rsidR="000868BE" w:rsidRPr="00C12686" w:rsidRDefault="000868BE" w:rsidP="000868BE">
      <w:pPr>
        <w:jc w:val="center"/>
        <w:rPr>
          <w:b/>
          <w:sz w:val="32"/>
        </w:rPr>
      </w:pPr>
      <w:r>
        <w:rPr>
          <w:rFonts w:hint="eastAsia"/>
          <w:b/>
          <w:sz w:val="32"/>
        </w:rPr>
        <w:lastRenderedPageBreak/>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558"/>
        <w:gridCol w:w="1276"/>
        <w:gridCol w:w="1558"/>
        <w:gridCol w:w="1278"/>
        <w:gridCol w:w="2089"/>
      </w:tblGrid>
      <w:tr w:rsidR="000868BE" w:rsidRPr="0068079A" w:rsidTr="001F1881">
        <w:tc>
          <w:tcPr>
            <w:tcW w:w="1661" w:type="pct"/>
            <w:gridSpan w:val="2"/>
            <w:tcBorders>
              <w:top w:val="single" w:sz="12" w:space="0" w:color="000000"/>
              <w:left w:val="single" w:sz="12" w:space="0" w:color="000000"/>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339" w:type="pct"/>
            <w:gridSpan w:val="4"/>
            <w:tcBorders>
              <w:top w:val="single" w:sz="12" w:space="0" w:color="000000"/>
              <w:right w:val="single" w:sz="12" w:space="0" w:color="000000"/>
            </w:tcBorders>
            <w:vAlign w:val="center"/>
          </w:tcPr>
          <w:p w:rsidR="000868BE" w:rsidRPr="006174A5" w:rsidRDefault="000868BE" w:rsidP="001F1881">
            <w:pPr>
              <w:spacing w:line="560" w:lineRule="exact"/>
              <w:rPr>
                <w:rFonts w:ascii="Times New Roman" w:eastAsiaTheme="minorEastAsia" w:hAnsiTheme="minorEastAsia"/>
                <w:szCs w:val="32"/>
              </w:rPr>
            </w:pPr>
            <w:r>
              <w:rPr>
                <w:rFonts w:ascii="Times New Roman" w:eastAsiaTheme="minorEastAsia" w:hAnsiTheme="minorEastAsia" w:hint="eastAsia"/>
                <w:szCs w:val="32"/>
              </w:rPr>
              <w:t>无棣中电建新能源</w:t>
            </w:r>
            <w:r w:rsidRPr="006174A5">
              <w:rPr>
                <w:rFonts w:ascii="Times New Roman" w:eastAsiaTheme="minorEastAsia" w:hAnsiTheme="minorEastAsia"/>
                <w:szCs w:val="32"/>
              </w:rPr>
              <w:t>有限公司</w:t>
            </w:r>
          </w:p>
        </w:tc>
      </w:tr>
      <w:tr w:rsidR="000868BE" w:rsidRPr="0068079A" w:rsidTr="001F1881">
        <w:tc>
          <w:tcPr>
            <w:tcW w:w="1661" w:type="pct"/>
            <w:gridSpan w:val="2"/>
            <w:tcBorders>
              <w:top w:val="single" w:sz="4" w:space="0" w:color="000000"/>
              <w:left w:val="single" w:sz="12" w:space="0" w:color="000000"/>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339" w:type="pct"/>
            <w:gridSpan w:val="4"/>
            <w:tcBorders>
              <w:top w:val="single" w:sz="4" w:space="0" w:color="000000"/>
              <w:right w:val="single" w:sz="12" w:space="0" w:color="000000"/>
            </w:tcBorders>
            <w:vAlign w:val="center"/>
          </w:tcPr>
          <w:p w:rsidR="000868BE" w:rsidRPr="006174A5" w:rsidRDefault="000868BE" w:rsidP="001F1881">
            <w:pPr>
              <w:spacing w:line="560" w:lineRule="exact"/>
              <w:rPr>
                <w:rFonts w:ascii="Times New Roman" w:eastAsiaTheme="minorEastAsia" w:hAnsiTheme="minorEastAsia"/>
                <w:szCs w:val="32"/>
              </w:rPr>
            </w:pPr>
            <w:r>
              <w:rPr>
                <w:rFonts w:ascii="Times New Roman" w:eastAsiaTheme="minorEastAsia" w:hAnsiTheme="minorEastAsia" w:hint="eastAsia"/>
                <w:szCs w:val="32"/>
              </w:rPr>
              <w:t>无棣诱发余光</w:t>
            </w:r>
            <w:r>
              <w:rPr>
                <w:rFonts w:ascii="Times New Roman" w:eastAsiaTheme="minorEastAsia" w:hAnsiTheme="minorEastAsia" w:hint="eastAsia"/>
                <w:szCs w:val="32"/>
              </w:rPr>
              <w:t>40MW</w:t>
            </w:r>
            <w:r>
              <w:rPr>
                <w:rFonts w:ascii="Times New Roman" w:eastAsiaTheme="minorEastAsia" w:hAnsiTheme="minorEastAsia" w:hint="eastAsia"/>
                <w:szCs w:val="32"/>
              </w:rPr>
              <w:t>光</w:t>
            </w:r>
            <w:proofErr w:type="gramStart"/>
            <w:r>
              <w:rPr>
                <w:rFonts w:ascii="Times New Roman" w:eastAsiaTheme="minorEastAsia" w:hAnsiTheme="minorEastAsia" w:hint="eastAsia"/>
                <w:szCs w:val="32"/>
              </w:rPr>
              <w:t>伏扶贫</w:t>
            </w:r>
            <w:proofErr w:type="gramEnd"/>
            <w:r>
              <w:rPr>
                <w:rFonts w:ascii="Times New Roman" w:eastAsiaTheme="minorEastAsia" w:hAnsiTheme="minorEastAsia" w:hint="eastAsia"/>
                <w:szCs w:val="32"/>
              </w:rPr>
              <w:t>电站项目</w:t>
            </w:r>
          </w:p>
        </w:tc>
      </w:tr>
      <w:tr w:rsidR="000868BE" w:rsidRPr="0068079A" w:rsidTr="001F1881">
        <w:tc>
          <w:tcPr>
            <w:tcW w:w="1661" w:type="pct"/>
            <w:gridSpan w:val="2"/>
            <w:tcBorders>
              <w:left w:val="single" w:sz="12" w:space="0" w:color="000000"/>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339" w:type="pct"/>
            <w:gridSpan w:val="4"/>
            <w:tcBorders>
              <w:right w:val="single" w:sz="12" w:space="0" w:color="000000"/>
            </w:tcBorders>
            <w:vAlign w:val="center"/>
          </w:tcPr>
          <w:p w:rsidR="000868BE" w:rsidRPr="006174A5" w:rsidRDefault="000868BE" w:rsidP="001F1881">
            <w:pPr>
              <w:spacing w:line="560" w:lineRule="exact"/>
              <w:rPr>
                <w:rFonts w:ascii="Times New Roman" w:eastAsiaTheme="minorEastAsia" w:hAnsiTheme="minorEastAsia"/>
                <w:szCs w:val="32"/>
              </w:rPr>
            </w:pPr>
            <w:r w:rsidRPr="009F6201">
              <w:rPr>
                <w:rFonts w:ascii="Times New Roman" w:eastAsiaTheme="minorEastAsia" w:hAnsiTheme="minorEastAsia"/>
                <w:szCs w:val="32"/>
              </w:rPr>
              <w:t>滨州市无棣县柳</w:t>
            </w:r>
            <w:proofErr w:type="gramStart"/>
            <w:r w:rsidRPr="009F6201">
              <w:rPr>
                <w:rFonts w:ascii="Times New Roman" w:eastAsiaTheme="minorEastAsia" w:hAnsiTheme="minorEastAsia"/>
                <w:szCs w:val="32"/>
              </w:rPr>
              <w:t>堡镇友发</w:t>
            </w:r>
            <w:proofErr w:type="gramEnd"/>
            <w:r w:rsidRPr="009F6201">
              <w:rPr>
                <w:rFonts w:ascii="Times New Roman" w:eastAsiaTheme="minorEastAsia" w:hAnsiTheme="minorEastAsia"/>
                <w:szCs w:val="32"/>
              </w:rPr>
              <w:t>集团下属丰源盐化公司养殖水面</w:t>
            </w:r>
          </w:p>
        </w:tc>
      </w:tr>
      <w:tr w:rsidR="000868BE" w:rsidRPr="0068079A" w:rsidTr="001F1881">
        <w:tc>
          <w:tcPr>
            <w:tcW w:w="822" w:type="pct"/>
            <w:tcBorders>
              <w:left w:val="single" w:sz="12" w:space="0" w:color="000000"/>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839" w:type="pct"/>
            <w:tcBorders>
              <w:right w:val="single" w:sz="4" w:space="0" w:color="auto"/>
            </w:tcBorders>
          </w:tcPr>
          <w:p w:rsidR="000868BE" w:rsidRPr="005A156D" w:rsidRDefault="000868BE" w:rsidP="001F1881">
            <w:pPr>
              <w:spacing w:line="560" w:lineRule="exact"/>
              <w:rPr>
                <w:rFonts w:ascii="Times New Roman" w:eastAsiaTheme="minorEastAsia" w:hAnsi="Times New Roman"/>
                <w:szCs w:val="32"/>
              </w:rPr>
            </w:pPr>
            <w:r>
              <w:rPr>
                <w:rFonts w:ascii="Times New Roman" w:eastAsiaTheme="minorEastAsia" w:hAnsiTheme="minorEastAsia" w:hint="eastAsia"/>
                <w:szCs w:val="32"/>
              </w:rPr>
              <w:t>谢经理</w:t>
            </w:r>
          </w:p>
        </w:tc>
        <w:tc>
          <w:tcPr>
            <w:tcW w:w="687" w:type="pct"/>
            <w:tcBorders>
              <w:right w:val="single" w:sz="4" w:space="0" w:color="auto"/>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联系电话</w:t>
            </w:r>
          </w:p>
        </w:tc>
        <w:tc>
          <w:tcPr>
            <w:tcW w:w="839" w:type="pct"/>
            <w:tcBorders>
              <w:right w:val="single" w:sz="4" w:space="0" w:color="auto"/>
            </w:tcBorders>
          </w:tcPr>
          <w:p w:rsidR="000868BE" w:rsidRPr="005A156D" w:rsidRDefault="000868BE" w:rsidP="001F1881">
            <w:pPr>
              <w:spacing w:line="560" w:lineRule="exact"/>
              <w:rPr>
                <w:rFonts w:ascii="Times New Roman" w:eastAsiaTheme="minorEastAsia" w:hAnsi="Times New Roman"/>
                <w:szCs w:val="32"/>
              </w:rPr>
            </w:pPr>
            <w:r>
              <w:rPr>
                <w:rFonts w:ascii="Times New Roman" w:eastAsiaTheme="minorEastAsia" w:hAnsiTheme="minorEastAsia" w:hint="eastAsia"/>
                <w:szCs w:val="32"/>
              </w:rPr>
              <w:t>18054513077</w:t>
            </w:r>
          </w:p>
        </w:tc>
        <w:tc>
          <w:tcPr>
            <w:tcW w:w="688" w:type="pct"/>
            <w:tcBorders>
              <w:left w:val="single" w:sz="4" w:space="0" w:color="auto"/>
              <w:right w:val="single" w:sz="4" w:space="0" w:color="auto"/>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0868BE" w:rsidRPr="005A156D" w:rsidRDefault="000868BE" w:rsidP="001F1881">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0868BE" w:rsidRPr="0068079A" w:rsidTr="001F1881">
        <w:tc>
          <w:tcPr>
            <w:tcW w:w="822" w:type="pct"/>
            <w:tcBorders>
              <w:left w:val="single" w:sz="12" w:space="0" w:color="000000"/>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0868BE" w:rsidRPr="005A156D" w:rsidRDefault="000868BE" w:rsidP="001F1881">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郑培杰、路齐英</w:t>
            </w:r>
          </w:p>
        </w:tc>
        <w:tc>
          <w:tcPr>
            <w:tcW w:w="688" w:type="pct"/>
            <w:tcBorders>
              <w:left w:val="single" w:sz="4" w:space="0" w:color="auto"/>
              <w:right w:val="single" w:sz="4" w:space="0" w:color="auto"/>
            </w:tcBorders>
          </w:tcPr>
          <w:p w:rsidR="000868BE" w:rsidRPr="005A156D" w:rsidRDefault="000868BE" w:rsidP="001F1881">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0868BE" w:rsidRPr="005A156D" w:rsidRDefault="000868BE" w:rsidP="001F1881">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0868BE" w:rsidRPr="0068079A" w:rsidTr="001F1881">
        <w:tc>
          <w:tcPr>
            <w:tcW w:w="822" w:type="pct"/>
            <w:tcBorders>
              <w:left w:val="single" w:sz="12" w:space="0" w:color="000000"/>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0868BE" w:rsidRPr="005A156D" w:rsidRDefault="000868BE" w:rsidP="001F1881">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0868BE" w:rsidRPr="005A156D" w:rsidRDefault="000868BE" w:rsidP="001F1881">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0868BE" w:rsidRPr="005A156D" w:rsidRDefault="000868BE" w:rsidP="001F1881">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0868BE" w:rsidRPr="0068079A" w:rsidTr="001F1881">
        <w:tc>
          <w:tcPr>
            <w:tcW w:w="822" w:type="pct"/>
            <w:tcBorders>
              <w:left w:val="single" w:sz="12" w:space="0" w:color="000000"/>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0868BE" w:rsidRPr="005A156D" w:rsidRDefault="000868BE" w:rsidP="001F1881">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0868BE" w:rsidRPr="005A156D" w:rsidRDefault="000868BE" w:rsidP="001F1881">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0868BE" w:rsidRPr="005A156D" w:rsidRDefault="000868BE" w:rsidP="001F1881">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0868BE" w:rsidRPr="0068079A" w:rsidTr="001F1881">
        <w:tc>
          <w:tcPr>
            <w:tcW w:w="822" w:type="pct"/>
            <w:tcBorders>
              <w:left w:val="single" w:sz="12" w:space="0" w:color="000000"/>
            </w:tcBorders>
          </w:tcPr>
          <w:p w:rsidR="000868BE" w:rsidRPr="005A156D" w:rsidRDefault="000868BE" w:rsidP="001F1881">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0868BE" w:rsidRPr="006174A5" w:rsidRDefault="000868BE" w:rsidP="001F1881">
            <w:pPr>
              <w:tabs>
                <w:tab w:val="left" w:pos="7740"/>
              </w:tabs>
              <w:ind w:firstLineChars="100" w:firstLine="210"/>
              <w:rPr>
                <w:rFonts w:ascii="Times New Roman" w:eastAsiaTheme="minorEastAsia" w:hAnsiTheme="minorEastAsia"/>
                <w:szCs w:val="32"/>
              </w:rPr>
            </w:pPr>
            <w:r w:rsidRPr="00AB2123">
              <w:rPr>
                <w:rFonts w:ascii="Times New Roman" w:eastAsiaTheme="minorEastAsia" w:hAnsiTheme="minorEastAsia"/>
                <w:szCs w:val="32"/>
              </w:rPr>
              <w:t>噪声、高温、低温、工频电场</w:t>
            </w:r>
          </w:p>
        </w:tc>
      </w:tr>
      <w:tr w:rsidR="000868BE" w:rsidRPr="0068079A" w:rsidTr="001F1881">
        <w:tc>
          <w:tcPr>
            <w:tcW w:w="822" w:type="pct"/>
            <w:tcBorders>
              <w:left w:val="single" w:sz="12" w:space="0" w:color="000000"/>
            </w:tcBorders>
          </w:tcPr>
          <w:p w:rsidR="000868BE" w:rsidRPr="005A156D" w:rsidRDefault="000868BE" w:rsidP="001F1881">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0868BE" w:rsidRPr="005B232C" w:rsidRDefault="000868BE" w:rsidP="001F1881">
            <w:pPr>
              <w:widowControl/>
              <w:ind w:firstLineChars="200" w:firstLine="420"/>
              <w:jc w:val="left"/>
              <w:rPr>
                <w:rFonts w:eastAsia="仿宋_GB2312"/>
                <w:snapToGrid w:val="0"/>
                <w:color w:val="000000"/>
                <w:sz w:val="28"/>
                <w:szCs w:val="28"/>
              </w:rPr>
            </w:pPr>
            <w:r>
              <w:rPr>
                <w:rFonts w:ascii="Times New Roman" w:eastAsiaTheme="minorEastAsia" w:hAnsiTheme="minorEastAsia" w:hint="eastAsia"/>
                <w:szCs w:val="32"/>
              </w:rPr>
              <w:t>各</w:t>
            </w:r>
            <w:r w:rsidRPr="002E4E86">
              <w:rPr>
                <w:rFonts w:ascii="Times New Roman" w:eastAsiaTheme="minorEastAsia" w:hAnsiTheme="minorEastAsia" w:hint="eastAsia"/>
                <w:szCs w:val="32"/>
              </w:rPr>
              <w:t>职业病危害因素符合职业接触限值要求。</w:t>
            </w:r>
          </w:p>
        </w:tc>
      </w:tr>
      <w:tr w:rsidR="000868BE" w:rsidRPr="0068079A" w:rsidTr="001F1881">
        <w:trPr>
          <w:trHeight w:val="2441"/>
        </w:trPr>
        <w:tc>
          <w:tcPr>
            <w:tcW w:w="822" w:type="pct"/>
            <w:tcBorders>
              <w:left w:val="single" w:sz="12" w:space="0" w:color="000000"/>
            </w:tcBorders>
          </w:tcPr>
          <w:p w:rsidR="000868BE" w:rsidRDefault="000868BE" w:rsidP="001F1881">
            <w:pPr>
              <w:spacing w:line="420" w:lineRule="exact"/>
              <w:rPr>
                <w:rFonts w:ascii="Times New Roman" w:eastAsiaTheme="minorEastAsia" w:hAnsiTheme="minorEastAsia"/>
                <w:szCs w:val="32"/>
              </w:rPr>
            </w:pPr>
            <w:r w:rsidRPr="005A156D">
              <w:rPr>
                <w:rFonts w:ascii="Times New Roman" w:eastAsiaTheme="minorEastAsia" w:hAnsiTheme="minorEastAsia"/>
                <w:szCs w:val="32"/>
              </w:rPr>
              <w:t>评价结论</w:t>
            </w:r>
          </w:p>
          <w:p w:rsidR="000868BE" w:rsidRPr="005A156D" w:rsidRDefault="000868BE" w:rsidP="001F1881">
            <w:pPr>
              <w:spacing w:line="420" w:lineRule="exac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0868BE" w:rsidRPr="004120BF" w:rsidRDefault="000868BE" w:rsidP="001F1881">
            <w:pPr>
              <w:tabs>
                <w:tab w:val="left" w:pos="7740"/>
              </w:tabs>
              <w:ind w:firstLineChars="100" w:firstLine="210"/>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Pr="004120BF">
              <w:rPr>
                <w:rFonts w:ascii="Times New Roman" w:eastAsiaTheme="minorEastAsia" w:hAnsiTheme="minorEastAsia"/>
                <w:szCs w:val="32"/>
              </w:rPr>
              <w:t>根据申请报告等资料，拟建项目基本执行了我国职业病危害预防控制的有关规定。拟建项目在采取了申请报告和本评价报告所提防护措施的前提下，能满足国家和地方对职业病防治方面法律、法规、标准的要求。</w:t>
            </w:r>
          </w:p>
          <w:p w:rsidR="000868BE" w:rsidRPr="00AB2123" w:rsidRDefault="000868BE" w:rsidP="001F1881">
            <w:pPr>
              <w:tabs>
                <w:tab w:val="left" w:pos="7740"/>
              </w:tabs>
              <w:ind w:firstLineChars="100" w:firstLine="210"/>
              <w:rPr>
                <w:rFonts w:ascii="Times New Roman" w:eastAsiaTheme="minorEastAsia" w:hAnsiTheme="minorEastAsia"/>
                <w:szCs w:val="32"/>
              </w:rPr>
            </w:pPr>
            <w:r w:rsidRPr="006174A5">
              <w:rPr>
                <w:rFonts w:ascii="Times New Roman" w:eastAsiaTheme="minorEastAsia" w:hAnsiTheme="minorEastAsia"/>
                <w:szCs w:val="32"/>
              </w:rPr>
              <w:t>建议：</w:t>
            </w:r>
            <w:r>
              <w:rPr>
                <w:rFonts w:ascii="Times New Roman" w:eastAsiaTheme="minorEastAsia" w:hAnsiTheme="minorEastAsia" w:hint="eastAsia"/>
                <w:szCs w:val="32"/>
              </w:rPr>
              <w:t>（</w:t>
            </w:r>
            <w:r>
              <w:rPr>
                <w:rFonts w:ascii="Times New Roman" w:eastAsiaTheme="minorEastAsia" w:hAnsiTheme="minorEastAsia" w:hint="eastAsia"/>
                <w:szCs w:val="32"/>
              </w:rPr>
              <w:t>1</w:t>
            </w:r>
            <w:r>
              <w:rPr>
                <w:rFonts w:ascii="Times New Roman" w:eastAsiaTheme="minorEastAsia" w:hAnsiTheme="minorEastAsia" w:hint="eastAsia"/>
                <w:szCs w:val="32"/>
              </w:rPr>
              <w:t>）</w:t>
            </w:r>
            <w:r w:rsidRPr="00AB2123">
              <w:rPr>
                <w:rFonts w:ascii="Times New Roman" w:eastAsiaTheme="minorEastAsia" w:hAnsiTheme="minorEastAsia"/>
                <w:szCs w:val="32"/>
              </w:rPr>
              <w:t>该公司应根据《工业企业设计卫生标准》（</w:t>
            </w:r>
            <w:r w:rsidRPr="00AB2123">
              <w:rPr>
                <w:rFonts w:ascii="Times New Roman" w:eastAsiaTheme="minorEastAsia" w:hAnsiTheme="minorEastAsia"/>
                <w:szCs w:val="32"/>
              </w:rPr>
              <w:t>GBZ1-2010</w:t>
            </w:r>
            <w:r w:rsidRPr="00AB2123">
              <w:rPr>
                <w:rFonts w:ascii="Times New Roman" w:eastAsiaTheme="minorEastAsia" w:hAnsiTheme="minorEastAsia"/>
                <w:szCs w:val="32"/>
              </w:rPr>
              <w:t>）的要求配备急救箱</w:t>
            </w:r>
            <w:r w:rsidRPr="00AB2123">
              <w:rPr>
                <w:rFonts w:ascii="Times New Roman" w:eastAsiaTheme="minorEastAsia" w:hAnsiTheme="minorEastAsia" w:hint="eastAsia"/>
                <w:szCs w:val="32"/>
              </w:rPr>
              <w:t>。</w:t>
            </w:r>
          </w:p>
          <w:p w:rsidR="000868BE" w:rsidRPr="00AB2123" w:rsidRDefault="000868BE" w:rsidP="001F1881">
            <w:pPr>
              <w:tabs>
                <w:tab w:val="left" w:pos="7740"/>
              </w:tabs>
              <w:ind w:firstLineChars="100" w:firstLine="210"/>
              <w:rPr>
                <w:rFonts w:ascii="Times New Roman" w:eastAsiaTheme="minorEastAsia" w:hAnsiTheme="minorEastAsia"/>
                <w:szCs w:val="32"/>
              </w:rPr>
            </w:pPr>
            <w:r w:rsidRPr="00AB2123">
              <w:rPr>
                <w:rFonts w:ascii="Times New Roman" w:eastAsiaTheme="minorEastAsia" w:hAnsiTheme="minorEastAsia"/>
                <w:szCs w:val="32"/>
              </w:rPr>
              <w:t>（</w:t>
            </w:r>
            <w:r w:rsidRPr="00AB2123">
              <w:rPr>
                <w:rFonts w:ascii="Times New Roman" w:eastAsiaTheme="minorEastAsia" w:hAnsiTheme="minorEastAsia"/>
                <w:szCs w:val="32"/>
              </w:rPr>
              <w:t>2</w:t>
            </w:r>
            <w:r w:rsidRPr="00AB2123">
              <w:rPr>
                <w:rFonts w:ascii="Times New Roman" w:eastAsiaTheme="minorEastAsia" w:hAnsiTheme="minorEastAsia"/>
                <w:szCs w:val="32"/>
              </w:rPr>
              <w:t>）建议按照《生产经营单位安全生产事故应急预案编制导则》（</w:t>
            </w:r>
            <w:r w:rsidRPr="00AB2123">
              <w:rPr>
                <w:rFonts w:ascii="Times New Roman" w:eastAsiaTheme="minorEastAsia" w:hAnsiTheme="minorEastAsia"/>
                <w:szCs w:val="32"/>
              </w:rPr>
              <w:t>GB/T 29639-2013</w:t>
            </w:r>
            <w:r w:rsidRPr="00AB2123">
              <w:rPr>
                <w:rFonts w:ascii="Times New Roman" w:eastAsiaTheme="minorEastAsia" w:hAnsiTheme="minorEastAsia"/>
                <w:szCs w:val="32"/>
              </w:rPr>
              <w:t>）要求</w:t>
            </w:r>
            <w:r w:rsidRPr="00AB2123">
              <w:rPr>
                <w:rFonts w:ascii="Times New Roman" w:eastAsiaTheme="minorEastAsia" w:hAnsiTheme="minorEastAsia" w:hint="eastAsia"/>
                <w:szCs w:val="32"/>
              </w:rPr>
              <w:t>现场处置方案。</w:t>
            </w:r>
          </w:p>
          <w:p w:rsidR="000868BE" w:rsidRPr="00AB2123" w:rsidRDefault="000868BE" w:rsidP="001F1881">
            <w:pPr>
              <w:tabs>
                <w:tab w:val="left" w:pos="7740"/>
              </w:tabs>
              <w:ind w:firstLineChars="100" w:firstLine="210"/>
              <w:rPr>
                <w:rFonts w:ascii="Times New Roman" w:eastAsiaTheme="minorEastAsia" w:hAnsiTheme="minorEastAsia"/>
                <w:szCs w:val="32"/>
              </w:rPr>
            </w:pPr>
            <w:r w:rsidRPr="00AB2123">
              <w:rPr>
                <w:rFonts w:ascii="Times New Roman" w:eastAsiaTheme="minorEastAsia" w:hAnsiTheme="minorEastAsia"/>
                <w:szCs w:val="32"/>
              </w:rPr>
              <w:t>企业应制定应急预案培训计划、方式，使有关人员了解相关应急预案内容，熟悉应急职责、应急程序和现场处置方案。明确不同类型应急预案演练的形式、范围、频次、内容以及演练评估、总结等要求。</w:t>
            </w:r>
          </w:p>
          <w:p w:rsidR="000868BE" w:rsidRPr="00AB2123" w:rsidRDefault="000868BE" w:rsidP="001F1881">
            <w:pPr>
              <w:tabs>
                <w:tab w:val="left" w:pos="7740"/>
              </w:tabs>
              <w:ind w:firstLineChars="100" w:firstLine="210"/>
              <w:rPr>
                <w:rFonts w:ascii="Times New Roman" w:eastAsiaTheme="minorEastAsia" w:hAnsiTheme="minorEastAsia"/>
                <w:szCs w:val="32"/>
              </w:rPr>
            </w:pPr>
            <w:r w:rsidRPr="00AB2123">
              <w:rPr>
                <w:rFonts w:ascii="Times New Roman" w:eastAsiaTheme="minorEastAsia" w:hAnsiTheme="minorEastAsia" w:hint="eastAsia"/>
                <w:szCs w:val="32"/>
              </w:rPr>
              <w:t>（</w:t>
            </w:r>
            <w:r w:rsidRPr="00AB2123">
              <w:rPr>
                <w:rFonts w:ascii="Times New Roman" w:eastAsiaTheme="minorEastAsia" w:hAnsiTheme="minorEastAsia" w:hint="eastAsia"/>
                <w:szCs w:val="32"/>
              </w:rPr>
              <w:t>3</w:t>
            </w:r>
            <w:r w:rsidRPr="00AB2123">
              <w:rPr>
                <w:rFonts w:ascii="Times New Roman" w:eastAsiaTheme="minorEastAsia" w:hAnsiTheme="minorEastAsia" w:hint="eastAsia"/>
                <w:szCs w:val="32"/>
              </w:rPr>
              <w:t>）完善</w:t>
            </w:r>
            <w:proofErr w:type="gramStart"/>
            <w:r w:rsidRPr="00AB2123">
              <w:rPr>
                <w:rFonts w:ascii="Times New Roman" w:eastAsiaTheme="minorEastAsia" w:hAnsiTheme="minorEastAsia" w:hint="eastAsia"/>
                <w:szCs w:val="32"/>
              </w:rPr>
              <w:t>辅助用室设计</w:t>
            </w:r>
            <w:proofErr w:type="gramEnd"/>
            <w:r w:rsidRPr="00AB2123">
              <w:rPr>
                <w:rFonts w:ascii="Times New Roman" w:eastAsiaTheme="minorEastAsia" w:hAnsiTheme="minorEastAsia" w:hint="eastAsia"/>
                <w:szCs w:val="32"/>
              </w:rPr>
              <w:t>。</w:t>
            </w:r>
          </w:p>
          <w:p w:rsidR="000868BE" w:rsidRPr="00AB2123" w:rsidRDefault="000868BE" w:rsidP="001F1881">
            <w:pPr>
              <w:spacing w:line="482" w:lineRule="exact"/>
              <w:ind w:firstLineChars="200" w:firstLine="420"/>
              <w:rPr>
                <w:rFonts w:ascii="Times New Roman" w:eastAsiaTheme="minorEastAsia" w:hAnsiTheme="minorEastAsia"/>
                <w:szCs w:val="32"/>
              </w:rPr>
            </w:pPr>
          </w:p>
          <w:p w:rsidR="000868BE" w:rsidRPr="005B5A06" w:rsidRDefault="000868BE" w:rsidP="001F1881">
            <w:pPr>
              <w:tabs>
                <w:tab w:val="left" w:pos="7740"/>
              </w:tabs>
              <w:ind w:firstLineChars="100" w:firstLine="210"/>
              <w:rPr>
                <w:rFonts w:ascii="Times New Roman" w:eastAsiaTheme="minorEastAsia" w:hAnsiTheme="minorEastAsia"/>
                <w:szCs w:val="32"/>
              </w:rPr>
            </w:pPr>
          </w:p>
        </w:tc>
      </w:tr>
      <w:tr w:rsidR="000868BE" w:rsidRPr="0068079A" w:rsidTr="001F1881">
        <w:trPr>
          <w:trHeight w:val="2894"/>
        </w:trPr>
        <w:tc>
          <w:tcPr>
            <w:tcW w:w="822" w:type="pct"/>
            <w:tcBorders>
              <w:left w:val="single" w:sz="12" w:space="0" w:color="000000"/>
              <w:bottom w:val="single" w:sz="12" w:space="0" w:color="000000"/>
            </w:tcBorders>
          </w:tcPr>
          <w:p w:rsidR="000868BE" w:rsidRPr="00BE6E11" w:rsidRDefault="000868BE" w:rsidP="001F1881">
            <w:pPr>
              <w:spacing w:line="420" w:lineRule="exact"/>
              <w:rPr>
                <w:rFonts w:ascii="Times New Roman" w:eastAsiaTheme="minorEastAsia" w:hAnsi="Times New Roman"/>
                <w:szCs w:val="32"/>
              </w:rPr>
            </w:pPr>
            <w:r w:rsidRPr="005A156D">
              <w:rPr>
                <w:rFonts w:ascii="Times New Roman" w:eastAsiaTheme="minorEastAsia" w:hAnsiTheme="minorEastAsia"/>
                <w:szCs w:val="32"/>
              </w:rPr>
              <w:t>技术审查专家组评审意见</w:t>
            </w:r>
          </w:p>
        </w:tc>
        <w:tc>
          <w:tcPr>
            <w:tcW w:w="4178" w:type="pct"/>
            <w:gridSpan w:val="5"/>
            <w:tcBorders>
              <w:bottom w:val="single" w:sz="12" w:space="0" w:color="000000"/>
              <w:right w:val="single" w:sz="12" w:space="0" w:color="000000"/>
            </w:tcBorders>
          </w:tcPr>
          <w:p w:rsidR="000868BE" w:rsidRPr="00AB2123" w:rsidRDefault="000868BE" w:rsidP="001F1881">
            <w:pPr>
              <w:tabs>
                <w:tab w:val="left" w:pos="7740"/>
              </w:tabs>
              <w:ind w:firstLineChars="100" w:firstLine="210"/>
              <w:rPr>
                <w:rFonts w:ascii="Times New Roman" w:eastAsiaTheme="minorEastAsia" w:hAnsiTheme="minorEastAsia"/>
                <w:szCs w:val="32"/>
              </w:rPr>
            </w:pPr>
            <w:r w:rsidRPr="00AB2123">
              <w:rPr>
                <w:rFonts w:ascii="Times New Roman" w:eastAsiaTheme="minorEastAsia" w:hAnsiTheme="minorEastAsia" w:hint="eastAsia"/>
                <w:szCs w:val="32"/>
              </w:rPr>
              <w:t>1</w:t>
            </w:r>
            <w:r w:rsidRPr="00AB2123">
              <w:rPr>
                <w:rFonts w:ascii="Times New Roman" w:eastAsiaTheme="minorEastAsia" w:hAnsiTheme="minorEastAsia" w:hint="eastAsia"/>
                <w:szCs w:val="32"/>
              </w:rPr>
              <w:t>、本项目铅蓄电池在装卸、维修过程中可能造成硫酸等毒物泄漏，补充外委作业的职业病防护措施与建议；</w:t>
            </w:r>
          </w:p>
          <w:p w:rsidR="000868BE" w:rsidRPr="00AB2123" w:rsidRDefault="000868BE" w:rsidP="001F1881">
            <w:pPr>
              <w:tabs>
                <w:tab w:val="left" w:pos="7740"/>
              </w:tabs>
              <w:ind w:firstLineChars="100" w:firstLine="210"/>
              <w:rPr>
                <w:rFonts w:ascii="Times New Roman" w:eastAsiaTheme="minorEastAsia" w:hAnsiTheme="minorEastAsia"/>
                <w:szCs w:val="32"/>
              </w:rPr>
            </w:pPr>
            <w:r w:rsidRPr="00AB2123">
              <w:rPr>
                <w:rFonts w:ascii="Times New Roman" w:eastAsiaTheme="minorEastAsia" w:hAnsiTheme="minorEastAsia" w:hint="eastAsia"/>
                <w:szCs w:val="32"/>
              </w:rPr>
              <w:t>2</w:t>
            </w:r>
            <w:r w:rsidRPr="00AB2123">
              <w:rPr>
                <w:rFonts w:ascii="Times New Roman" w:eastAsiaTheme="minorEastAsia" w:hAnsiTheme="minorEastAsia" w:hint="eastAsia"/>
                <w:szCs w:val="32"/>
              </w:rPr>
              <w:t>、细化</w:t>
            </w:r>
            <w:r w:rsidRPr="00AB2123">
              <w:rPr>
                <w:rFonts w:ascii="Times New Roman" w:eastAsiaTheme="minorEastAsia" w:hAnsiTheme="minorEastAsia" w:hint="eastAsia"/>
                <w:szCs w:val="32"/>
              </w:rPr>
              <w:t>SVG</w:t>
            </w:r>
            <w:r w:rsidRPr="00AB2123">
              <w:rPr>
                <w:rFonts w:ascii="Times New Roman" w:eastAsiaTheme="minorEastAsia" w:hAnsiTheme="minorEastAsia" w:hint="eastAsia"/>
                <w:szCs w:val="32"/>
              </w:rPr>
              <w:t>室、辅助楼、</w:t>
            </w:r>
            <w:r w:rsidRPr="00AB2123">
              <w:rPr>
                <w:rFonts w:ascii="Times New Roman" w:eastAsiaTheme="minorEastAsia" w:hAnsiTheme="minorEastAsia" w:hint="eastAsia"/>
                <w:szCs w:val="32"/>
              </w:rPr>
              <w:t>35kV</w:t>
            </w:r>
            <w:r w:rsidRPr="00AB2123">
              <w:rPr>
                <w:rFonts w:ascii="Times New Roman" w:eastAsiaTheme="minorEastAsia" w:hAnsiTheme="minorEastAsia" w:hint="eastAsia"/>
                <w:szCs w:val="32"/>
              </w:rPr>
              <w:t>开关站、</w:t>
            </w:r>
            <w:r w:rsidRPr="00AB2123">
              <w:rPr>
                <w:rFonts w:ascii="Times New Roman" w:eastAsiaTheme="minorEastAsia" w:hAnsiTheme="minorEastAsia" w:hint="eastAsia"/>
                <w:szCs w:val="32"/>
              </w:rPr>
              <w:t>220kV</w:t>
            </w:r>
            <w:r w:rsidRPr="00AB2123">
              <w:rPr>
                <w:rFonts w:ascii="Times New Roman" w:eastAsiaTheme="minorEastAsia" w:hAnsiTheme="minorEastAsia" w:hint="eastAsia"/>
                <w:szCs w:val="32"/>
              </w:rPr>
              <w:t>主变、</w:t>
            </w:r>
            <w:r w:rsidRPr="00AB2123">
              <w:rPr>
                <w:rFonts w:ascii="Times New Roman" w:eastAsiaTheme="minorEastAsia" w:hAnsiTheme="minorEastAsia" w:hint="eastAsia"/>
                <w:szCs w:val="32"/>
              </w:rPr>
              <w:t>GIS</w:t>
            </w:r>
            <w:r w:rsidRPr="00AB2123">
              <w:rPr>
                <w:rFonts w:ascii="Times New Roman" w:eastAsiaTheme="minorEastAsia" w:hAnsiTheme="minorEastAsia" w:hint="eastAsia"/>
                <w:szCs w:val="32"/>
              </w:rPr>
              <w:t>室等建筑物机械通风方式、参数等分析评价与建议；</w:t>
            </w:r>
          </w:p>
          <w:p w:rsidR="000868BE" w:rsidRPr="00AB2123" w:rsidRDefault="000868BE" w:rsidP="001F1881">
            <w:pPr>
              <w:tabs>
                <w:tab w:val="left" w:pos="7740"/>
              </w:tabs>
              <w:ind w:firstLineChars="100" w:firstLine="210"/>
              <w:rPr>
                <w:rFonts w:ascii="Times New Roman" w:eastAsiaTheme="minorEastAsia" w:hAnsiTheme="minorEastAsia"/>
                <w:szCs w:val="32"/>
              </w:rPr>
            </w:pPr>
            <w:r w:rsidRPr="00AB2123">
              <w:rPr>
                <w:rFonts w:ascii="Times New Roman" w:eastAsiaTheme="minorEastAsia" w:hAnsiTheme="minorEastAsia"/>
                <w:szCs w:val="32"/>
              </w:rPr>
              <w:t>3</w:t>
            </w:r>
            <w:r w:rsidRPr="00AB2123">
              <w:rPr>
                <w:rFonts w:ascii="Times New Roman" w:eastAsiaTheme="minorEastAsia" w:hAnsiTheme="minorEastAsia"/>
                <w:szCs w:val="32"/>
              </w:rPr>
              <w:t>、</w:t>
            </w:r>
            <w:r w:rsidRPr="00AB2123">
              <w:rPr>
                <w:rFonts w:ascii="Times New Roman" w:eastAsiaTheme="minorEastAsia" w:hAnsiTheme="minorEastAsia" w:hint="eastAsia"/>
                <w:szCs w:val="32"/>
              </w:rPr>
              <w:t>补充国家</w:t>
            </w:r>
            <w:proofErr w:type="gramStart"/>
            <w:r w:rsidRPr="00AB2123">
              <w:rPr>
                <w:rFonts w:ascii="Times New Roman" w:eastAsiaTheme="minorEastAsia" w:hAnsiTheme="minorEastAsia" w:hint="eastAsia"/>
                <w:szCs w:val="32"/>
              </w:rPr>
              <w:t>局培训</w:t>
            </w:r>
            <w:proofErr w:type="gramEnd"/>
            <w:r w:rsidRPr="00AB2123">
              <w:rPr>
                <w:rFonts w:ascii="Times New Roman" w:eastAsiaTheme="minorEastAsia" w:hAnsiTheme="minorEastAsia" w:hint="eastAsia"/>
                <w:szCs w:val="32"/>
              </w:rPr>
              <w:t>通知和用人单位防护用品管理规范；</w:t>
            </w:r>
          </w:p>
          <w:p w:rsidR="000868BE" w:rsidRPr="00AB2123" w:rsidRDefault="000868BE" w:rsidP="001F1881">
            <w:pPr>
              <w:tabs>
                <w:tab w:val="left" w:pos="7740"/>
              </w:tabs>
              <w:autoSpaceDE w:val="0"/>
              <w:ind w:firstLineChars="100" w:firstLine="210"/>
              <w:rPr>
                <w:rFonts w:ascii="Times New Roman" w:eastAsiaTheme="minorEastAsia" w:hAnsiTheme="minorEastAsia"/>
                <w:szCs w:val="32"/>
              </w:rPr>
            </w:pPr>
            <w:r w:rsidRPr="00AB2123">
              <w:rPr>
                <w:rFonts w:ascii="Times New Roman" w:eastAsiaTheme="minorEastAsia" w:hAnsiTheme="minorEastAsia" w:hint="eastAsia"/>
                <w:szCs w:val="32"/>
              </w:rPr>
              <w:t>4</w:t>
            </w:r>
            <w:r w:rsidRPr="00AB2123">
              <w:rPr>
                <w:rFonts w:ascii="Times New Roman" w:eastAsiaTheme="minorEastAsia" w:hAnsiTheme="minorEastAsia" w:hint="eastAsia"/>
                <w:szCs w:val="32"/>
              </w:rPr>
              <w:t>、说明类比数据来源，要求必须是有资质的机构出具，检测时间及气象条件；</w:t>
            </w:r>
          </w:p>
          <w:p w:rsidR="000868BE" w:rsidRPr="00AB2123" w:rsidRDefault="000868BE" w:rsidP="001F1881">
            <w:pPr>
              <w:tabs>
                <w:tab w:val="left" w:pos="7740"/>
              </w:tabs>
              <w:autoSpaceDE w:val="0"/>
              <w:ind w:firstLineChars="100" w:firstLine="210"/>
              <w:rPr>
                <w:rFonts w:ascii="Times New Roman" w:eastAsiaTheme="minorEastAsia" w:hAnsiTheme="minorEastAsia"/>
                <w:szCs w:val="32"/>
              </w:rPr>
            </w:pPr>
            <w:r w:rsidRPr="00AB2123">
              <w:rPr>
                <w:rFonts w:ascii="Times New Roman" w:eastAsiaTheme="minorEastAsia" w:hAnsiTheme="minorEastAsia"/>
                <w:szCs w:val="32"/>
              </w:rPr>
              <w:t>5</w:t>
            </w:r>
            <w:r w:rsidRPr="00AB2123">
              <w:rPr>
                <w:rFonts w:ascii="Times New Roman" w:eastAsiaTheme="minorEastAsia" w:hAnsiTheme="minorEastAsia"/>
                <w:szCs w:val="32"/>
              </w:rPr>
              <w:t>、</w:t>
            </w:r>
            <w:r w:rsidRPr="00AB2123">
              <w:rPr>
                <w:rFonts w:ascii="Times New Roman" w:eastAsiaTheme="minorEastAsia" w:hAnsiTheme="minorEastAsia" w:hint="eastAsia"/>
                <w:szCs w:val="32"/>
              </w:rPr>
              <w:t>海边紫外线强，补充露天巡检时防护用品如遮阳帽、护肤霜等建议；</w:t>
            </w:r>
          </w:p>
          <w:p w:rsidR="000868BE" w:rsidRPr="00AB2123" w:rsidRDefault="000868BE" w:rsidP="001F1881">
            <w:pPr>
              <w:tabs>
                <w:tab w:val="left" w:pos="7740"/>
              </w:tabs>
              <w:adjustRightInd w:val="0"/>
              <w:snapToGrid w:val="0"/>
              <w:ind w:leftChars="171" w:left="359" w:firstLineChars="100" w:firstLine="210"/>
              <w:textAlignment w:val="baseline"/>
              <w:rPr>
                <w:rFonts w:ascii="Times New Roman" w:eastAsiaTheme="minorEastAsia" w:hAnsiTheme="minorEastAsia"/>
                <w:szCs w:val="32"/>
              </w:rPr>
            </w:pPr>
            <w:r w:rsidRPr="00AB2123">
              <w:rPr>
                <w:rFonts w:ascii="Times New Roman" w:eastAsiaTheme="minorEastAsia" w:hAnsiTheme="minorEastAsia" w:hint="eastAsia"/>
                <w:szCs w:val="32"/>
              </w:rPr>
              <w:t>6</w:t>
            </w:r>
            <w:r w:rsidRPr="00AB2123">
              <w:rPr>
                <w:rFonts w:ascii="Times New Roman" w:eastAsiaTheme="minorEastAsia" w:hAnsiTheme="minorEastAsia"/>
                <w:szCs w:val="32"/>
              </w:rPr>
              <w:t>、</w:t>
            </w:r>
            <w:r w:rsidRPr="00AB2123">
              <w:rPr>
                <w:rFonts w:ascii="Times New Roman" w:eastAsiaTheme="minorEastAsia" w:hAnsiTheme="minorEastAsia" w:hint="eastAsia"/>
                <w:szCs w:val="32"/>
              </w:rPr>
              <w:t>补充职业病危害因素分布图；</w:t>
            </w:r>
          </w:p>
          <w:p w:rsidR="000868BE" w:rsidRPr="00AB2123" w:rsidRDefault="000868BE" w:rsidP="001F1881">
            <w:pPr>
              <w:tabs>
                <w:tab w:val="left" w:pos="7740"/>
              </w:tabs>
              <w:ind w:firstLineChars="100" w:firstLine="210"/>
              <w:rPr>
                <w:rFonts w:ascii="Times New Roman" w:eastAsiaTheme="minorEastAsia" w:hAnsiTheme="minorEastAsia"/>
                <w:szCs w:val="32"/>
              </w:rPr>
            </w:pPr>
          </w:p>
        </w:tc>
      </w:tr>
    </w:tbl>
    <w:p w:rsidR="000868BE" w:rsidRDefault="000868BE" w:rsidP="000868BE"/>
    <w:p w:rsidR="004F6CEF" w:rsidRPr="000868BE" w:rsidRDefault="004F6CEF">
      <w:bookmarkStart w:id="26" w:name="_GoBack"/>
      <w:bookmarkEnd w:id="26"/>
    </w:p>
    <w:sectPr w:rsidR="004F6CEF" w:rsidRPr="000868BE" w:rsidSect="00DC19F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179" w:rsidRDefault="000C0179" w:rsidP="0068079A">
      <w:r>
        <w:separator/>
      </w:r>
    </w:p>
  </w:endnote>
  <w:endnote w:type="continuationSeparator" w:id="0">
    <w:p w:rsidR="000C0179" w:rsidRDefault="000C0179" w:rsidP="0068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179" w:rsidRDefault="000C0179" w:rsidP="0068079A">
      <w:r>
        <w:separator/>
      </w:r>
    </w:p>
  </w:footnote>
  <w:footnote w:type="continuationSeparator" w:id="0">
    <w:p w:rsidR="000C0179" w:rsidRDefault="000C0179" w:rsidP="00680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50A37"/>
    <w:multiLevelType w:val="hybridMultilevel"/>
    <w:tmpl w:val="C6FEA308"/>
    <w:lvl w:ilvl="0" w:tplc="53BA6FDC">
      <w:start w:val="1"/>
      <w:numFmt w:val="decimal"/>
      <w:lvlText w:val="%1."/>
      <w:lvlJc w:val="left"/>
      <w:pPr>
        <w:ind w:left="1005" w:hanging="585"/>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B4E6286"/>
    <w:multiLevelType w:val="hybridMultilevel"/>
    <w:tmpl w:val="9B4EA53E"/>
    <w:lvl w:ilvl="0" w:tplc="A2D2B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2BA1881"/>
    <w:multiLevelType w:val="hybridMultilevel"/>
    <w:tmpl w:val="D97AD3E0"/>
    <w:lvl w:ilvl="0" w:tplc="C5084CF6">
      <w:start w:val="2"/>
      <w:numFmt w:val="decimal"/>
      <w:lvlText w:val="%1、"/>
      <w:lvlJc w:val="left"/>
      <w:pPr>
        <w:ind w:left="840" w:hanging="360"/>
      </w:pPr>
      <w:rPr>
        <w:rFonts w:cs="宋体"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71AB0A0B"/>
    <w:multiLevelType w:val="hybridMultilevel"/>
    <w:tmpl w:val="2334EF1A"/>
    <w:lvl w:ilvl="0" w:tplc="AF643426">
      <w:start w:val="1"/>
      <w:numFmt w:val="decimal"/>
      <w:lvlText w:val="%1、"/>
      <w:lvlJc w:val="left"/>
      <w:pPr>
        <w:ind w:left="360" w:hanging="360"/>
      </w:pPr>
      <w:rPr>
        <w:rFonts w:ascii="仿宋_GB2312" w:eastAsia="宋体" w:hAnsi="Calibr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A10"/>
    <w:rsid w:val="0002406C"/>
    <w:rsid w:val="000868BE"/>
    <w:rsid w:val="000C0179"/>
    <w:rsid w:val="000C34F0"/>
    <w:rsid w:val="00113603"/>
    <w:rsid w:val="00183D97"/>
    <w:rsid w:val="001B1B64"/>
    <w:rsid w:val="001D46E3"/>
    <w:rsid w:val="00222C6C"/>
    <w:rsid w:val="00233D23"/>
    <w:rsid w:val="002A74FB"/>
    <w:rsid w:val="002B011F"/>
    <w:rsid w:val="002B2E07"/>
    <w:rsid w:val="002D3F85"/>
    <w:rsid w:val="003C11F3"/>
    <w:rsid w:val="004120BF"/>
    <w:rsid w:val="004519FE"/>
    <w:rsid w:val="004B4741"/>
    <w:rsid w:val="004D2B5F"/>
    <w:rsid w:val="004D3719"/>
    <w:rsid w:val="004F6CEF"/>
    <w:rsid w:val="0053606C"/>
    <w:rsid w:val="005A156D"/>
    <w:rsid w:val="005B232C"/>
    <w:rsid w:val="005C651C"/>
    <w:rsid w:val="005E39D9"/>
    <w:rsid w:val="0061109A"/>
    <w:rsid w:val="00612A10"/>
    <w:rsid w:val="00650F28"/>
    <w:rsid w:val="0068079A"/>
    <w:rsid w:val="0075306E"/>
    <w:rsid w:val="007F31DB"/>
    <w:rsid w:val="008205C3"/>
    <w:rsid w:val="008F2FA7"/>
    <w:rsid w:val="009E3F29"/>
    <w:rsid w:val="00A3597C"/>
    <w:rsid w:val="00A53070"/>
    <w:rsid w:val="00AC364D"/>
    <w:rsid w:val="00B239F5"/>
    <w:rsid w:val="00B6124F"/>
    <w:rsid w:val="00B70A39"/>
    <w:rsid w:val="00B90475"/>
    <w:rsid w:val="00BF657F"/>
    <w:rsid w:val="00C21BAA"/>
    <w:rsid w:val="00DC19F0"/>
    <w:rsid w:val="00DE352D"/>
    <w:rsid w:val="00E15E66"/>
    <w:rsid w:val="00E35F4A"/>
    <w:rsid w:val="00E77FA6"/>
    <w:rsid w:val="00E86EDA"/>
    <w:rsid w:val="00EA7995"/>
    <w:rsid w:val="00F724A0"/>
    <w:rsid w:val="00FC43FC"/>
    <w:rsid w:val="00FF0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1F3"/>
    <w:pPr>
      <w:widowControl w:val="0"/>
      <w:jc w:val="both"/>
    </w:pPr>
    <w:rPr>
      <w:rFonts w:ascii="Calibri" w:eastAsia="宋体" w:hAnsi="Calibri" w:cs="Times New Roman"/>
    </w:rPr>
  </w:style>
  <w:style w:type="paragraph" w:styleId="2">
    <w:name w:val="heading 2"/>
    <w:basedOn w:val="a"/>
    <w:next w:val="a"/>
    <w:link w:val="2Char"/>
    <w:qFormat/>
    <w:rsid w:val="003C11F3"/>
    <w:pPr>
      <w:keepNext/>
      <w:keepLines/>
      <w:spacing w:beforeLines="50" w:afterLines="50" w:line="360" w:lineRule="auto"/>
      <w:outlineLvl w:val="1"/>
    </w:pPr>
    <w:rPr>
      <w:rFonts w:ascii="仿宋_GB2312" w:eastAsia="仿宋_GB2312" w:hAnsi="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3"/>
    <w:link w:val="11Char"/>
    <w:qFormat/>
    <w:rsid w:val="003C11F3"/>
    <w:pPr>
      <w:spacing w:line="490" w:lineRule="atLeast"/>
      <w:ind w:firstLine="600"/>
    </w:pPr>
    <w:rPr>
      <w:rFonts w:ascii="Times New Roman" w:eastAsia="仿宋_GB2312" w:hAnsi="Times New Roman"/>
      <w:snapToGrid w:val="0"/>
      <w:spacing w:val="10"/>
      <w:sz w:val="28"/>
      <w:szCs w:val="28"/>
    </w:rPr>
  </w:style>
  <w:style w:type="character" w:customStyle="1" w:styleId="11Char">
    <w:name w:val="11 Char"/>
    <w:link w:val="11"/>
    <w:rsid w:val="003C11F3"/>
    <w:rPr>
      <w:rFonts w:ascii="Times New Roman" w:eastAsia="仿宋_GB2312" w:hAnsi="Times New Roman" w:cs="Times New Roman"/>
      <w:snapToGrid w:val="0"/>
      <w:spacing w:val="10"/>
      <w:sz w:val="28"/>
      <w:szCs w:val="28"/>
    </w:rPr>
  </w:style>
  <w:style w:type="paragraph" w:styleId="a3">
    <w:name w:val="Normal Indent"/>
    <w:aliases w:val="特点,正文缩进1,文本条款,表正文2,正文非缩进1,正文（首行缩进两字）2,正文非缩进 Char Char2,正文非缩进 Char Char Char1,正文非缩进 Char Char Char Char Char Char Char Char Char  Char Char1,正文缩进11,正文（首行缩进两字）11,表正文11,正文非缩进 Char Char11,正文非缩进 Char Char Char1 Char Char1,正文不缩进,段落正文缩进,段落正文,段1"/>
    <w:basedOn w:val="a"/>
    <w:link w:val="Char"/>
    <w:unhideWhenUsed/>
    <w:rsid w:val="003C11F3"/>
    <w:pPr>
      <w:ind w:firstLineChars="200" w:firstLine="420"/>
    </w:pPr>
  </w:style>
  <w:style w:type="character" w:customStyle="1" w:styleId="2Char">
    <w:name w:val="标题 2 Char"/>
    <w:basedOn w:val="a0"/>
    <w:link w:val="2"/>
    <w:rsid w:val="003C11F3"/>
    <w:rPr>
      <w:rFonts w:ascii="仿宋_GB2312" w:eastAsia="仿宋_GB2312" w:hAnsi="仿宋_GB2312" w:cs="Times New Roman"/>
      <w:b/>
      <w:bCs/>
      <w:sz w:val="28"/>
      <w:szCs w:val="32"/>
    </w:rPr>
  </w:style>
  <w:style w:type="character" w:customStyle="1" w:styleId="Char0">
    <w:name w:val="正文首行缩进 Char"/>
    <w:basedOn w:val="a0"/>
    <w:link w:val="a4"/>
    <w:rsid w:val="003C11F3"/>
  </w:style>
  <w:style w:type="character" w:customStyle="1" w:styleId="Char1">
    <w:name w:val="报告二级标题 Char"/>
    <w:link w:val="a5"/>
    <w:rsid w:val="003C11F3"/>
    <w:rPr>
      <w:rFonts w:eastAsia="仿宋_GB2312"/>
      <w:b/>
      <w:bCs/>
      <w:sz w:val="28"/>
      <w:szCs w:val="28"/>
    </w:rPr>
  </w:style>
  <w:style w:type="character" w:customStyle="1" w:styleId="222Char">
    <w:name w:val="报告222正文 Char"/>
    <w:link w:val="222"/>
    <w:rsid w:val="003C11F3"/>
    <w:rPr>
      <w:rFonts w:eastAsia="仿宋_GB2312"/>
      <w:sz w:val="28"/>
      <w:szCs w:val="28"/>
    </w:rPr>
  </w:style>
  <w:style w:type="paragraph" w:styleId="a6">
    <w:name w:val="Body Text"/>
    <w:basedOn w:val="a"/>
    <w:link w:val="Char2"/>
    <w:uiPriority w:val="99"/>
    <w:semiHidden/>
    <w:unhideWhenUsed/>
    <w:rsid w:val="003C11F3"/>
    <w:pPr>
      <w:spacing w:after="120"/>
    </w:pPr>
  </w:style>
  <w:style w:type="character" w:customStyle="1" w:styleId="Char2">
    <w:name w:val="正文文本 Char"/>
    <w:basedOn w:val="a0"/>
    <w:link w:val="a6"/>
    <w:uiPriority w:val="99"/>
    <w:semiHidden/>
    <w:rsid w:val="003C11F3"/>
    <w:rPr>
      <w:rFonts w:ascii="Calibri" w:eastAsia="宋体" w:hAnsi="Calibri" w:cs="Times New Roman"/>
    </w:rPr>
  </w:style>
  <w:style w:type="paragraph" w:styleId="a4">
    <w:name w:val="Body Text First Indent"/>
    <w:basedOn w:val="a6"/>
    <w:link w:val="Char0"/>
    <w:unhideWhenUsed/>
    <w:rsid w:val="003C11F3"/>
    <w:pPr>
      <w:ind w:firstLineChars="100" w:firstLine="420"/>
    </w:pPr>
    <w:rPr>
      <w:rFonts w:asciiTheme="minorHAnsi" w:eastAsiaTheme="minorEastAsia" w:hAnsiTheme="minorHAnsi" w:cstheme="minorBidi"/>
    </w:rPr>
  </w:style>
  <w:style w:type="character" w:customStyle="1" w:styleId="Char10">
    <w:name w:val="正文首行缩进 Char1"/>
    <w:basedOn w:val="Char2"/>
    <w:uiPriority w:val="99"/>
    <w:semiHidden/>
    <w:rsid w:val="003C11F3"/>
    <w:rPr>
      <w:rFonts w:ascii="Calibri" w:eastAsia="宋体" w:hAnsi="Calibri" w:cs="Times New Roman"/>
    </w:rPr>
  </w:style>
  <w:style w:type="paragraph" w:customStyle="1" w:styleId="222">
    <w:name w:val="报告222正文"/>
    <w:basedOn w:val="a"/>
    <w:link w:val="222Char"/>
    <w:qFormat/>
    <w:rsid w:val="003C11F3"/>
    <w:pPr>
      <w:spacing w:line="500" w:lineRule="exact"/>
      <w:ind w:firstLineChars="200" w:firstLine="560"/>
    </w:pPr>
    <w:rPr>
      <w:rFonts w:asciiTheme="minorHAnsi" w:eastAsia="仿宋_GB2312" w:hAnsiTheme="minorHAnsi" w:cstheme="minorBidi"/>
      <w:sz w:val="28"/>
      <w:szCs w:val="28"/>
    </w:rPr>
  </w:style>
  <w:style w:type="paragraph" w:customStyle="1" w:styleId="a7">
    <w:name w:val="报告正文"/>
    <w:basedOn w:val="a"/>
    <w:qFormat/>
    <w:rsid w:val="003C11F3"/>
    <w:pPr>
      <w:spacing w:line="465" w:lineRule="exact"/>
      <w:ind w:firstLineChars="200" w:firstLine="200"/>
      <w:jc w:val="left"/>
    </w:pPr>
    <w:rPr>
      <w:rFonts w:ascii="Times New Roman" w:eastAsia="仿宋_GB2312" w:hAnsi="Times New Roman" w:cs="宋体"/>
      <w:sz w:val="28"/>
      <w:szCs w:val="20"/>
    </w:rPr>
  </w:style>
  <w:style w:type="paragraph" w:customStyle="1" w:styleId="a5">
    <w:name w:val="报告二级标题"/>
    <w:basedOn w:val="2"/>
    <w:link w:val="Char1"/>
    <w:qFormat/>
    <w:rsid w:val="003C11F3"/>
    <w:pPr>
      <w:tabs>
        <w:tab w:val="left" w:pos="6660"/>
      </w:tabs>
      <w:spacing w:beforeLines="0" w:afterLines="0" w:line="500" w:lineRule="exact"/>
      <w:jc w:val="left"/>
    </w:pPr>
    <w:rPr>
      <w:rFonts w:asciiTheme="minorHAnsi" w:hAnsiTheme="minorHAnsi" w:cstheme="minorBidi"/>
      <w:szCs w:val="28"/>
    </w:rPr>
  </w:style>
  <w:style w:type="paragraph" w:styleId="a8">
    <w:name w:val="header"/>
    <w:basedOn w:val="a"/>
    <w:link w:val="Char3"/>
    <w:uiPriority w:val="99"/>
    <w:unhideWhenUsed/>
    <w:rsid w:val="0068079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68079A"/>
    <w:rPr>
      <w:rFonts w:ascii="Calibri" w:eastAsia="宋体" w:hAnsi="Calibri" w:cs="Times New Roman"/>
      <w:sz w:val="18"/>
      <w:szCs w:val="18"/>
    </w:rPr>
  </w:style>
  <w:style w:type="paragraph" w:styleId="a9">
    <w:name w:val="footer"/>
    <w:basedOn w:val="a"/>
    <w:link w:val="Char4"/>
    <w:uiPriority w:val="99"/>
    <w:unhideWhenUsed/>
    <w:rsid w:val="0068079A"/>
    <w:pPr>
      <w:tabs>
        <w:tab w:val="center" w:pos="4153"/>
        <w:tab w:val="right" w:pos="8306"/>
      </w:tabs>
      <w:snapToGrid w:val="0"/>
      <w:jc w:val="left"/>
    </w:pPr>
    <w:rPr>
      <w:sz w:val="18"/>
      <w:szCs w:val="18"/>
    </w:rPr>
  </w:style>
  <w:style w:type="character" w:customStyle="1" w:styleId="Char4">
    <w:name w:val="页脚 Char"/>
    <w:basedOn w:val="a0"/>
    <w:link w:val="a9"/>
    <w:uiPriority w:val="99"/>
    <w:rsid w:val="0068079A"/>
    <w:rPr>
      <w:rFonts w:ascii="Calibri" w:eastAsia="宋体" w:hAnsi="Calibri" w:cs="Times New Roman"/>
      <w:sz w:val="18"/>
      <w:szCs w:val="18"/>
    </w:rPr>
  </w:style>
  <w:style w:type="character" w:customStyle="1" w:styleId="Char">
    <w:name w:val="正文缩进 Char"/>
    <w:aliases w:val="特点 Char,正文缩进1 Char,文本条款 Char,表正文2 Char,正文非缩进1 Char,正文（首行缩进两字）2 Char,正文非缩进 Char Char2 Char,正文非缩进 Char Char Char1 Char,正文非缩进 Char Char Char Char Char Char Char Char Char  Char Char1 Char,正文缩进11 Char,正文（首行缩进两字）11 Char,表正文11 Char,正文不缩进 Char"/>
    <w:link w:val="a3"/>
    <w:rsid w:val="001D46E3"/>
    <w:rPr>
      <w:rFonts w:ascii="Calibri" w:eastAsia="宋体" w:hAnsi="Calibri" w:cs="Times New Roman"/>
    </w:rPr>
  </w:style>
  <w:style w:type="paragraph" w:styleId="aa">
    <w:name w:val="List Paragraph"/>
    <w:basedOn w:val="a"/>
    <w:uiPriority w:val="34"/>
    <w:qFormat/>
    <w:rsid w:val="005C651C"/>
    <w:pPr>
      <w:ind w:firstLineChars="200" w:firstLine="420"/>
    </w:pPr>
  </w:style>
  <w:style w:type="character" w:customStyle="1" w:styleId="Char5">
    <w:name w:val="纯文本 Char"/>
    <w:link w:val="ab"/>
    <w:rsid w:val="000C34F0"/>
    <w:rPr>
      <w:rFonts w:ascii="宋体" w:hAnsi="Courier New" w:cs="Courier New"/>
      <w:szCs w:val="21"/>
    </w:rPr>
  </w:style>
  <w:style w:type="paragraph" w:styleId="ab">
    <w:name w:val="Plain Text"/>
    <w:basedOn w:val="a"/>
    <w:link w:val="Char5"/>
    <w:rsid w:val="000C34F0"/>
    <w:rPr>
      <w:rFonts w:ascii="宋体" w:eastAsiaTheme="minorEastAsia" w:hAnsi="Courier New" w:cs="Courier New"/>
      <w:szCs w:val="21"/>
    </w:rPr>
  </w:style>
  <w:style w:type="character" w:customStyle="1" w:styleId="Char11">
    <w:name w:val="纯文本 Char1"/>
    <w:basedOn w:val="a0"/>
    <w:uiPriority w:val="99"/>
    <w:semiHidden/>
    <w:rsid w:val="000C34F0"/>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1F3"/>
    <w:pPr>
      <w:widowControl w:val="0"/>
      <w:jc w:val="both"/>
    </w:pPr>
    <w:rPr>
      <w:rFonts w:ascii="Calibri" w:eastAsia="宋体" w:hAnsi="Calibri" w:cs="Times New Roman"/>
    </w:rPr>
  </w:style>
  <w:style w:type="paragraph" w:styleId="2">
    <w:name w:val="heading 2"/>
    <w:basedOn w:val="a"/>
    <w:next w:val="a"/>
    <w:link w:val="2Char"/>
    <w:qFormat/>
    <w:rsid w:val="003C11F3"/>
    <w:pPr>
      <w:keepNext/>
      <w:keepLines/>
      <w:spacing w:beforeLines="50" w:afterLines="50" w:line="360" w:lineRule="auto"/>
      <w:outlineLvl w:val="1"/>
    </w:pPr>
    <w:rPr>
      <w:rFonts w:ascii="仿宋_GB2312" w:eastAsia="仿宋_GB2312" w:hAnsi="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3"/>
    <w:link w:val="11Char"/>
    <w:qFormat/>
    <w:rsid w:val="003C11F3"/>
    <w:pPr>
      <w:spacing w:line="490" w:lineRule="atLeast"/>
      <w:ind w:firstLine="600"/>
    </w:pPr>
    <w:rPr>
      <w:rFonts w:ascii="Times New Roman" w:eastAsia="仿宋_GB2312" w:hAnsi="Times New Roman"/>
      <w:snapToGrid w:val="0"/>
      <w:spacing w:val="10"/>
      <w:sz w:val="28"/>
      <w:szCs w:val="28"/>
    </w:rPr>
  </w:style>
  <w:style w:type="character" w:customStyle="1" w:styleId="11Char">
    <w:name w:val="11 Char"/>
    <w:link w:val="11"/>
    <w:rsid w:val="003C11F3"/>
    <w:rPr>
      <w:rFonts w:ascii="Times New Roman" w:eastAsia="仿宋_GB2312" w:hAnsi="Times New Roman" w:cs="Times New Roman"/>
      <w:snapToGrid w:val="0"/>
      <w:spacing w:val="10"/>
      <w:sz w:val="28"/>
      <w:szCs w:val="28"/>
    </w:rPr>
  </w:style>
  <w:style w:type="paragraph" w:styleId="a3">
    <w:name w:val="Normal Indent"/>
    <w:aliases w:val="特点,正文缩进1,文本条款,表正文2,正文非缩进1,正文（首行缩进两字）2,正文非缩进 Char Char2,正文非缩进 Char Char Char1,正文非缩进 Char Char Char Char Char Char Char Char Char  Char Char1,正文缩进11,正文（首行缩进两字）11,表正文11,正文非缩进 Char Char11,正文非缩进 Char Char Char1 Char Char1,正文不缩进,段落正文缩进,段落正文,段1"/>
    <w:basedOn w:val="a"/>
    <w:link w:val="Char"/>
    <w:unhideWhenUsed/>
    <w:rsid w:val="003C11F3"/>
    <w:pPr>
      <w:ind w:firstLineChars="200" w:firstLine="420"/>
    </w:pPr>
  </w:style>
  <w:style w:type="character" w:customStyle="1" w:styleId="2Char">
    <w:name w:val="标题 2 Char"/>
    <w:basedOn w:val="a0"/>
    <w:link w:val="2"/>
    <w:rsid w:val="003C11F3"/>
    <w:rPr>
      <w:rFonts w:ascii="仿宋_GB2312" w:eastAsia="仿宋_GB2312" w:hAnsi="仿宋_GB2312" w:cs="Times New Roman"/>
      <w:b/>
      <w:bCs/>
      <w:sz w:val="28"/>
      <w:szCs w:val="32"/>
    </w:rPr>
  </w:style>
  <w:style w:type="character" w:customStyle="1" w:styleId="Char0">
    <w:name w:val="正文首行缩进 Char"/>
    <w:basedOn w:val="a0"/>
    <w:link w:val="a4"/>
    <w:rsid w:val="003C11F3"/>
  </w:style>
  <w:style w:type="character" w:customStyle="1" w:styleId="Char1">
    <w:name w:val="报告二级标题 Char"/>
    <w:link w:val="a5"/>
    <w:rsid w:val="003C11F3"/>
    <w:rPr>
      <w:rFonts w:eastAsia="仿宋_GB2312"/>
      <w:b/>
      <w:bCs/>
      <w:sz w:val="28"/>
      <w:szCs w:val="28"/>
    </w:rPr>
  </w:style>
  <w:style w:type="character" w:customStyle="1" w:styleId="222Char">
    <w:name w:val="报告222正文 Char"/>
    <w:link w:val="222"/>
    <w:rsid w:val="003C11F3"/>
    <w:rPr>
      <w:rFonts w:eastAsia="仿宋_GB2312"/>
      <w:sz w:val="28"/>
      <w:szCs w:val="28"/>
    </w:rPr>
  </w:style>
  <w:style w:type="paragraph" w:styleId="a6">
    <w:name w:val="Body Text"/>
    <w:basedOn w:val="a"/>
    <w:link w:val="Char2"/>
    <w:uiPriority w:val="99"/>
    <w:semiHidden/>
    <w:unhideWhenUsed/>
    <w:rsid w:val="003C11F3"/>
    <w:pPr>
      <w:spacing w:after="120"/>
    </w:pPr>
  </w:style>
  <w:style w:type="character" w:customStyle="1" w:styleId="Char2">
    <w:name w:val="正文文本 Char"/>
    <w:basedOn w:val="a0"/>
    <w:link w:val="a6"/>
    <w:uiPriority w:val="99"/>
    <w:semiHidden/>
    <w:rsid w:val="003C11F3"/>
    <w:rPr>
      <w:rFonts w:ascii="Calibri" w:eastAsia="宋体" w:hAnsi="Calibri" w:cs="Times New Roman"/>
    </w:rPr>
  </w:style>
  <w:style w:type="paragraph" w:styleId="a4">
    <w:name w:val="Body Text First Indent"/>
    <w:basedOn w:val="a6"/>
    <w:link w:val="Char0"/>
    <w:unhideWhenUsed/>
    <w:rsid w:val="003C11F3"/>
    <w:pPr>
      <w:ind w:firstLineChars="100" w:firstLine="420"/>
    </w:pPr>
    <w:rPr>
      <w:rFonts w:asciiTheme="minorHAnsi" w:eastAsiaTheme="minorEastAsia" w:hAnsiTheme="minorHAnsi" w:cstheme="minorBidi"/>
    </w:rPr>
  </w:style>
  <w:style w:type="character" w:customStyle="1" w:styleId="Char10">
    <w:name w:val="正文首行缩进 Char1"/>
    <w:basedOn w:val="Char2"/>
    <w:uiPriority w:val="99"/>
    <w:semiHidden/>
    <w:rsid w:val="003C11F3"/>
    <w:rPr>
      <w:rFonts w:ascii="Calibri" w:eastAsia="宋体" w:hAnsi="Calibri" w:cs="Times New Roman"/>
    </w:rPr>
  </w:style>
  <w:style w:type="paragraph" w:customStyle="1" w:styleId="222">
    <w:name w:val="报告222正文"/>
    <w:basedOn w:val="a"/>
    <w:link w:val="222Char"/>
    <w:qFormat/>
    <w:rsid w:val="003C11F3"/>
    <w:pPr>
      <w:spacing w:line="500" w:lineRule="exact"/>
      <w:ind w:firstLineChars="200" w:firstLine="560"/>
    </w:pPr>
    <w:rPr>
      <w:rFonts w:asciiTheme="minorHAnsi" w:eastAsia="仿宋_GB2312" w:hAnsiTheme="minorHAnsi" w:cstheme="minorBidi"/>
      <w:sz w:val="28"/>
      <w:szCs w:val="28"/>
    </w:rPr>
  </w:style>
  <w:style w:type="paragraph" w:customStyle="1" w:styleId="a7">
    <w:name w:val="报告正文"/>
    <w:basedOn w:val="a"/>
    <w:qFormat/>
    <w:rsid w:val="003C11F3"/>
    <w:pPr>
      <w:spacing w:line="465" w:lineRule="exact"/>
      <w:ind w:firstLineChars="200" w:firstLine="200"/>
      <w:jc w:val="left"/>
    </w:pPr>
    <w:rPr>
      <w:rFonts w:ascii="Times New Roman" w:eastAsia="仿宋_GB2312" w:hAnsi="Times New Roman" w:cs="宋体"/>
      <w:sz w:val="28"/>
      <w:szCs w:val="20"/>
    </w:rPr>
  </w:style>
  <w:style w:type="paragraph" w:customStyle="1" w:styleId="a5">
    <w:name w:val="报告二级标题"/>
    <w:basedOn w:val="2"/>
    <w:link w:val="Char1"/>
    <w:qFormat/>
    <w:rsid w:val="003C11F3"/>
    <w:pPr>
      <w:tabs>
        <w:tab w:val="left" w:pos="6660"/>
      </w:tabs>
      <w:spacing w:beforeLines="0" w:afterLines="0" w:line="500" w:lineRule="exact"/>
      <w:jc w:val="left"/>
    </w:pPr>
    <w:rPr>
      <w:rFonts w:asciiTheme="minorHAnsi" w:hAnsiTheme="minorHAnsi" w:cstheme="minorBidi"/>
      <w:szCs w:val="28"/>
    </w:rPr>
  </w:style>
  <w:style w:type="paragraph" w:styleId="a8">
    <w:name w:val="header"/>
    <w:basedOn w:val="a"/>
    <w:link w:val="Char3"/>
    <w:uiPriority w:val="99"/>
    <w:unhideWhenUsed/>
    <w:rsid w:val="0068079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68079A"/>
    <w:rPr>
      <w:rFonts w:ascii="Calibri" w:eastAsia="宋体" w:hAnsi="Calibri" w:cs="Times New Roman"/>
      <w:sz w:val="18"/>
      <w:szCs w:val="18"/>
    </w:rPr>
  </w:style>
  <w:style w:type="paragraph" w:styleId="a9">
    <w:name w:val="footer"/>
    <w:basedOn w:val="a"/>
    <w:link w:val="Char4"/>
    <w:uiPriority w:val="99"/>
    <w:unhideWhenUsed/>
    <w:rsid w:val="0068079A"/>
    <w:pPr>
      <w:tabs>
        <w:tab w:val="center" w:pos="4153"/>
        <w:tab w:val="right" w:pos="8306"/>
      </w:tabs>
      <w:snapToGrid w:val="0"/>
      <w:jc w:val="left"/>
    </w:pPr>
    <w:rPr>
      <w:sz w:val="18"/>
      <w:szCs w:val="18"/>
    </w:rPr>
  </w:style>
  <w:style w:type="character" w:customStyle="1" w:styleId="Char4">
    <w:name w:val="页脚 Char"/>
    <w:basedOn w:val="a0"/>
    <w:link w:val="a9"/>
    <w:uiPriority w:val="99"/>
    <w:rsid w:val="0068079A"/>
    <w:rPr>
      <w:rFonts w:ascii="Calibri" w:eastAsia="宋体" w:hAnsi="Calibri" w:cs="Times New Roman"/>
      <w:sz w:val="18"/>
      <w:szCs w:val="18"/>
    </w:rPr>
  </w:style>
  <w:style w:type="character" w:customStyle="1" w:styleId="Char">
    <w:name w:val="正文缩进 Char"/>
    <w:aliases w:val="特点 Char,正文缩进1 Char,文本条款 Char,表正文2 Char,正文非缩进1 Char,正文（首行缩进两字）2 Char,正文非缩进 Char Char2 Char,正文非缩进 Char Char Char1 Char,正文非缩进 Char Char Char Char Char Char Char Char Char  Char Char1 Char,正文缩进11 Char,正文（首行缩进两字）11 Char,表正文11 Char,正文不缩进 Char"/>
    <w:link w:val="a3"/>
    <w:rsid w:val="001D46E3"/>
    <w:rPr>
      <w:rFonts w:ascii="Calibri" w:eastAsia="宋体" w:hAnsi="Calibri" w:cs="Times New Roman"/>
    </w:rPr>
  </w:style>
  <w:style w:type="paragraph" w:styleId="aa">
    <w:name w:val="List Paragraph"/>
    <w:basedOn w:val="a"/>
    <w:uiPriority w:val="34"/>
    <w:qFormat/>
    <w:rsid w:val="005C651C"/>
    <w:pPr>
      <w:ind w:firstLineChars="200" w:firstLine="420"/>
    </w:pPr>
  </w:style>
  <w:style w:type="character" w:customStyle="1" w:styleId="Char5">
    <w:name w:val="纯文本 Char"/>
    <w:link w:val="ab"/>
    <w:rsid w:val="000C34F0"/>
    <w:rPr>
      <w:rFonts w:ascii="宋体" w:hAnsi="Courier New" w:cs="Courier New"/>
      <w:szCs w:val="21"/>
    </w:rPr>
  </w:style>
  <w:style w:type="paragraph" w:styleId="ab">
    <w:name w:val="Plain Text"/>
    <w:basedOn w:val="a"/>
    <w:link w:val="Char5"/>
    <w:rsid w:val="000C34F0"/>
    <w:rPr>
      <w:rFonts w:ascii="宋体" w:eastAsiaTheme="minorEastAsia" w:hAnsi="Courier New" w:cs="Courier New"/>
      <w:szCs w:val="21"/>
    </w:rPr>
  </w:style>
  <w:style w:type="character" w:customStyle="1" w:styleId="Char11">
    <w:name w:val="纯文本 Char1"/>
    <w:basedOn w:val="a0"/>
    <w:uiPriority w:val="99"/>
    <w:semiHidden/>
    <w:rsid w:val="000C34F0"/>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E39577-3B2C-45F2-9D94-0B4E0A11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2620</Words>
  <Characters>14940</Characters>
  <Application>Microsoft Office Word</Application>
  <DocSecurity>0</DocSecurity>
  <Lines>124</Lines>
  <Paragraphs>35</Paragraphs>
  <ScaleCrop>false</ScaleCrop>
  <Company>微软中国</Company>
  <LinksUpToDate>false</LinksUpToDate>
  <CharactersWithSpaces>17525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cp:revision>
  <dcterms:created xsi:type="dcterms:W3CDTF">2017-11-03T05:19:00Z</dcterms:created>
  <dcterms:modified xsi:type="dcterms:W3CDTF">2017-11-03T05:19:00Z</dcterms:modified>
</cp:coreProperties>
</file>